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10850" w14:textId="77777777" w:rsidR="00C344FF" w:rsidRPr="00B3179B" w:rsidRDefault="005B318A">
      <w:pPr>
        <w:pStyle w:val="a3"/>
        <w:tabs>
          <w:tab w:val="left" w:pos="6371"/>
        </w:tabs>
        <w:kinsoku w:val="0"/>
        <w:overflowPunct w:val="0"/>
        <w:ind w:left="3427"/>
        <w:rPr>
          <w:rFonts w:ascii="Times New Roman" w:eastAsia="游明朝" w:cs="Times New Roman"/>
          <w:b w:val="0"/>
          <w:bCs w:val="0"/>
          <w:sz w:val="20"/>
          <w:szCs w:val="20"/>
        </w:rPr>
      </w:pPr>
      <w:r>
        <w:rPr>
          <w:rFonts w:ascii="Times New Roman" w:eastAsia="游明朝" w:cs="Times New Roman"/>
          <w:b w:val="0"/>
          <w:bCs w:val="0"/>
          <w:position w:val="6"/>
          <w:sz w:val="20"/>
          <w:szCs w:val="20"/>
        </w:rPr>
        <w:pict w14:anchorId="59B09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7.5pt">
            <v:imagedata r:id="rId8" o:title=""/>
          </v:shape>
        </w:pict>
      </w:r>
      <w:r w:rsidR="00C344FF" w:rsidRPr="00B3179B">
        <w:rPr>
          <w:rFonts w:ascii="Times New Roman" w:eastAsia="游明朝" w:cs="Times New Roman"/>
          <w:b w:val="0"/>
          <w:bCs w:val="0"/>
          <w:position w:val="6"/>
          <w:sz w:val="20"/>
          <w:szCs w:val="20"/>
        </w:rPr>
        <w:t xml:space="preserve"> </w:t>
      </w:r>
      <w:r w:rsidR="00C344FF" w:rsidRPr="00B3179B">
        <w:rPr>
          <w:rFonts w:ascii="Times New Roman" w:eastAsia="游明朝" w:cs="Times New Roman"/>
          <w:b w:val="0"/>
          <w:bCs w:val="0"/>
          <w:position w:val="6"/>
          <w:sz w:val="20"/>
          <w:szCs w:val="20"/>
        </w:rPr>
        <w:tab/>
      </w:r>
      <w:r>
        <w:rPr>
          <w:rFonts w:ascii="Times New Roman" w:eastAsia="游明朝" w:cs="Times New Roman"/>
          <w:b w:val="0"/>
          <w:bCs w:val="0"/>
          <w:sz w:val="20"/>
          <w:szCs w:val="20"/>
        </w:rPr>
        <w:pict w14:anchorId="668F1545">
          <v:shape id="_x0000_i1026" type="#_x0000_t75" style="width:184.5pt;height:59pt">
            <v:imagedata r:id="rId9" o:title=""/>
          </v:shape>
        </w:pict>
      </w:r>
    </w:p>
    <w:p w14:paraId="66F8D095" w14:textId="77777777" w:rsidR="00C344FF" w:rsidRPr="00B3179B" w:rsidRDefault="00C344FF">
      <w:pPr>
        <w:pStyle w:val="a3"/>
        <w:kinsoku w:val="0"/>
        <w:overflowPunct w:val="0"/>
        <w:spacing w:before="4"/>
        <w:rPr>
          <w:rFonts w:ascii="Times New Roman" w:eastAsia="游明朝" w:cs="Times New Roman"/>
          <w:b w:val="0"/>
          <w:bCs w:val="0"/>
          <w:sz w:val="16"/>
          <w:szCs w:val="16"/>
        </w:rPr>
      </w:pPr>
    </w:p>
    <w:p w14:paraId="7266D711" w14:textId="77777777" w:rsidR="00C344FF" w:rsidRDefault="00C344FF">
      <w:pPr>
        <w:pStyle w:val="a3"/>
        <w:kinsoku w:val="0"/>
        <w:overflowPunct w:val="0"/>
        <w:spacing w:before="67"/>
        <w:ind w:left="251"/>
        <w:rPr>
          <w:w w:val="95"/>
          <w:sz w:val="24"/>
          <w:szCs w:val="24"/>
        </w:rPr>
      </w:pPr>
      <w:r>
        <w:rPr>
          <w:rFonts w:hint="eastAsia"/>
          <w:w w:val="95"/>
          <w:sz w:val="24"/>
          <w:szCs w:val="24"/>
        </w:rPr>
        <w:t>技術セミナーのご案内</w:t>
      </w:r>
    </w:p>
    <w:p w14:paraId="6E559970" w14:textId="77777777" w:rsidR="00C344FF" w:rsidRDefault="00C344FF">
      <w:pPr>
        <w:pStyle w:val="1"/>
        <w:kinsoku w:val="0"/>
        <w:overflowPunct w:val="0"/>
        <w:spacing w:before="99"/>
        <w:ind w:left="534"/>
        <w:rPr>
          <w:w w:val="95"/>
        </w:rPr>
      </w:pPr>
      <w:r>
        <w:rPr>
          <w:rFonts w:hint="eastAsia"/>
          <w:w w:val="95"/>
        </w:rPr>
        <w:t>日本フィールドコムグループ</w:t>
      </w:r>
    </w:p>
    <w:p w14:paraId="64EC5E0A" w14:textId="77777777" w:rsidR="00C344FF" w:rsidRDefault="00C344FF">
      <w:pPr>
        <w:pStyle w:val="a5"/>
        <w:kinsoku w:val="0"/>
        <w:overflowPunct w:val="0"/>
        <w:rPr>
          <w:w w:val="95"/>
        </w:rPr>
      </w:pPr>
      <w:r>
        <w:rPr>
          <w:rFonts w:hint="eastAsia"/>
          <w:w w:val="95"/>
        </w:rPr>
        <w:t>「フィールド通信技術セミナー」</w:t>
      </w:r>
    </w:p>
    <w:p w14:paraId="5AE08551" w14:textId="77777777" w:rsidR="00C344FF" w:rsidRDefault="00C344FF">
      <w:pPr>
        <w:pStyle w:val="1"/>
        <w:kinsoku w:val="0"/>
        <w:overflowPunct w:val="0"/>
        <w:ind w:left="1091"/>
        <w:rPr>
          <w:w w:val="95"/>
        </w:rPr>
      </w:pPr>
      <w:r>
        <w:rPr>
          <w:rFonts w:hint="eastAsia"/>
          <w:w w:val="95"/>
        </w:rPr>
        <w:t>－</w:t>
      </w:r>
      <w:r>
        <w:rPr>
          <w:rFonts w:ascii="Times New Roman" w:cs="Times New Roman"/>
          <w:w w:val="95"/>
        </w:rPr>
        <w:t>HART</w:t>
      </w:r>
      <w:r>
        <w:rPr>
          <w:rFonts w:hint="eastAsia"/>
          <w:w w:val="95"/>
        </w:rPr>
        <w:t>：導入・実践コース－</w:t>
      </w:r>
    </w:p>
    <w:p w14:paraId="72674C8A" w14:textId="77777777" w:rsidR="00C344FF" w:rsidRDefault="00C344FF">
      <w:pPr>
        <w:pStyle w:val="a3"/>
        <w:kinsoku w:val="0"/>
        <w:overflowPunct w:val="0"/>
        <w:spacing w:before="2"/>
        <w:rPr>
          <w:sz w:val="45"/>
          <w:szCs w:val="45"/>
        </w:rPr>
      </w:pPr>
    </w:p>
    <w:p w14:paraId="7FF03B59" w14:textId="77777777" w:rsidR="00C344FF" w:rsidRDefault="00C344FF">
      <w:pPr>
        <w:pStyle w:val="a3"/>
        <w:tabs>
          <w:tab w:val="left" w:pos="1091"/>
        </w:tabs>
        <w:kinsoku w:val="0"/>
        <w:overflowPunct w:val="0"/>
        <w:ind w:left="251"/>
      </w:pPr>
      <w:r>
        <w:rPr>
          <w:rFonts w:hint="eastAsia"/>
        </w:rPr>
        <w:t>主催</w:t>
      </w:r>
      <w:r>
        <w:tab/>
      </w:r>
      <w:r>
        <w:rPr>
          <w:rFonts w:ascii="Times New Roman" w:cs="Times New Roman"/>
        </w:rPr>
        <w:t>IONL</w:t>
      </w:r>
      <w:r>
        <w:rPr>
          <w:rFonts w:ascii="Times New Roman" w:cs="Times New Roman"/>
          <w:spacing w:val="77"/>
        </w:rPr>
        <w:t xml:space="preserve"> </w:t>
      </w:r>
      <w:r>
        <w:rPr>
          <w:rFonts w:hint="eastAsia"/>
        </w:rPr>
        <w:t>産業用オープンネットワーク・ラボラトリー</w:t>
      </w:r>
    </w:p>
    <w:p w14:paraId="3E21B0DB" w14:textId="77777777" w:rsidR="00C344FF" w:rsidRDefault="00C344FF">
      <w:pPr>
        <w:pStyle w:val="a3"/>
        <w:tabs>
          <w:tab w:val="left" w:pos="1091"/>
          <w:tab w:val="left" w:pos="4760"/>
        </w:tabs>
        <w:kinsoku w:val="0"/>
        <w:overflowPunct w:val="0"/>
        <w:spacing w:before="12" w:line="278" w:lineRule="auto"/>
        <w:ind w:left="251" w:right="2924"/>
        <w:rPr>
          <w:rFonts w:ascii="Times New Roman" w:cs="Times New Roman"/>
          <w:color w:val="000000"/>
        </w:rPr>
      </w:pPr>
      <w:r>
        <w:rPr>
          <w:rFonts w:hint="eastAsia"/>
        </w:rPr>
        <w:t>共催</w:t>
      </w:r>
      <w:r>
        <w:tab/>
      </w:r>
      <w:r>
        <w:rPr>
          <w:rFonts w:ascii="Times New Roman" w:cs="Times New Roman"/>
        </w:rPr>
        <w:t>NPO</w:t>
      </w:r>
      <w:r>
        <w:rPr>
          <w:rFonts w:ascii="Times New Roman" w:cs="Times New Roman"/>
          <w:spacing w:val="-12"/>
        </w:rPr>
        <w:t xml:space="preserve"> </w:t>
      </w:r>
      <w:r>
        <w:rPr>
          <w:rFonts w:hint="eastAsia"/>
        </w:rPr>
        <w:t>法人日本フィールドコムグループ、早稲田大学</w:t>
      </w:r>
      <w:r>
        <w:rPr>
          <w:rFonts w:hint="eastAsia"/>
          <w:color w:val="212121"/>
        </w:rPr>
        <w:t>理工学術院総合研究所</w:t>
      </w:r>
      <w:r>
        <w:rPr>
          <w:rFonts w:hint="eastAsia"/>
          <w:color w:val="000000"/>
        </w:rPr>
        <w:t>開催日</w:t>
      </w:r>
      <w:r>
        <w:rPr>
          <w:color w:val="000000"/>
        </w:rPr>
        <w:tab/>
      </w:r>
      <w:r>
        <w:rPr>
          <w:rFonts w:ascii="Times New Roman" w:cs="Times New Roman"/>
          <w:color w:val="000000"/>
        </w:rPr>
        <w:t>202</w:t>
      </w:r>
      <w:r w:rsidR="00BA2D56">
        <w:rPr>
          <w:rFonts w:ascii="Times New Roman" w:cs="Times New Roman"/>
          <w:color w:val="000000"/>
        </w:rPr>
        <w:t>2</w:t>
      </w:r>
      <w:r>
        <w:rPr>
          <w:rFonts w:hint="eastAsia"/>
          <w:color w:val="000000"/>
        </w:rPr>
        <w:t>年</w:t>
      </w:r>
      <w:r>
        <w:rPr>
          <w:color w:val="000000"/>
          <w:spacing w:val="-10"/>
        </w:rPr>
        <w:t xml:space="preserve"> </w:t>
      </w:r>
      <w:r w:rsidR="00BA2D56">
        <w:rPr>
          <w:rFonts w:ascii="Times New Roman" w:cs="Times New Roman"/>
          <w:color w:val="000000"/>
        </w:rPr>
        <w:t>3</w:t>
      </w:r>
      <w:r>
        <w:rPr>
          <w:rFonts w:hint="eastAsia"/>
          <w:color w:val="000000"/>
        </w:rPr>
        <w:t>月</w:t>
      </w:r>
      <w:r>
        <w:rPr>
          <w:color w:val="000000"/>
          <w:spacing w:val="-12"/>
        </w:rPr>
        <w:t xml:space="preserve"> </w:t>
      </w:r>
      <w:r w:rsidR="00BA2D56">
        <w:rPr>
          <w:rFonts w:ascii="Times New Roman" w:cs="Times New Roman"/>
          <w:color w:val="000000"/>
        </w:rPr>
        <w:t>7</w:t>
      </w:r>
      <w:r>
        <w:rPr>
          <w:rFonts w:hint="eastAsia"/>
          <w:color w:val="000000"/>
        </w:rPr>
        <w:t>日（月）</w:t>
      </w:r>
      <w:r>
        <w:rPr>
          <w:color w:val="000000"/>
          <w:spacing w:val="43"/>
        </w:rPr>
        <w:t xml:space="preserve"> </w:t>
      </w:r>
      <w:r>
        <w:rPr>
          <w:rFonts w:ascii="Times New Roman" w:cs="Times New Roman"/>
          <w:color w:val="000000"/>
        </w:rPr>
        <w:t>9</w:t>
      </w:r>
      <w:r>
        <w:rPr>
          <w:rFonts w:hint="eastAsia"/>
          <w:color w:val="000000"/>
        </w:rPr>
        <w:t>：</w:t>
      </w:r>
      <w:r>
        <w:rPr>
          <w:rFonts w:ascii="Times New Roman" w:cs="Times New Roman"/>
          <w:color w:val="000000"/>
        </w:rPr>
        <w:t>40</w:t>
      </w:r>
      <w:r>
        <w:rPr>
          <w:rFonts w:hint="eastAsia"/>
          <w:color w:val="000000"/>
        </w:rPr>
        <w:t>～</w:t>
      </w:r>
      <w:r>
        <w:rPr>
          <w:rFonts w:ascii="Times New Roman" w:cs="Times New Roman"/>
          <w:color w:val="000000"/>
        </w:rPr>
        <w:t>16</w:t>
      </w:r>
      <w:r>
        <w:rPr>
          <w:rFonts w:hint="eastAsia"/>
          <w:color w:val="000000"/>
        </w:rPr>
        <w:t>：</w:t>
      </w:r>
      <w:r>
        <w:rPr>
          <w:rFonts w:ascii="Times New Roman" w:cs="Times New Roman"/>
          <w:color w:val="000000"/>
        </w:rPr>
        <w:t>00</w:t>
      </w:r>
      <w:r>
        <w:rPr>
          <w:rFonts w:ascii="Times New Roman" w:cs="Times New Roman"/>
          <w:color w:val="000000"/>
        </w:rPr>
        <w:tab/>
      </w:r>
      <w:r w:rsidR="00BA2D56">
        <w:rPr>
          <w:rFonts w:ascii="Times New Roman" w:cs="Times New Roman"/>
          <w:color w:val="000000"/>
        </w:rPr>
        <w:t>8</w:t>
      </w:r>
      <w:r>
        <w:rPr>
          <w:rFonts w:hint="eastAsia"/>
          <w:color w:val="000000"/>
        </w:rPr>
        <w:t>日（火）</w:t>
      </w:r>
      <w:r>
        <w:rPr>
          <w:color w:val="000000"/>
          <w:spacing w:val="12"/>
        </w:rPr>
        <w:t xml:space="preserve"> </w:t>
      </w:r>
      <w:r>
        <w:rPr>
          <w:rFonts w:ascii="Times New Roman" w:cs="Times New Roman"/>
          <w:color w:val="000000"/>
        </w:rPr>
        <w:t>10</w:t>
      </w:r>
      <w:r>
        <w:rPr>
          <w:rFonts w:hint="eastAsia"/>
          <w:color w:val="000000"/>
        </w:rPr>
        <w:t>：</w:t>
      </w:r>
      <w:r>
        <w:rPr>
          <w:rFonts w:ascii="Times New Roman" w:cs="Times New Roman"/>
          <w:color w:val="000000"/>
        </w:rPr>
        <w:t>00</w:t>
      </w:r>
      <w:r>
        <w:rPr>
          <w:rFonts w:hint="eastAsia"/>
          <w:color w:val="000000"/>
        </w:rPr>
        <w:t>～</w:t>
      </w:r>
      <w:r>
        <w:rPr>
          <w:rFonts w:ascii="Times New Roman" w:cs="Times New Roman"/>
          <w:color w:val="000000"/>
        </w:rPr>
        <w:t>16</w:t>
      </w:r>
      <w:r>
        <w:rPr>
          <w:rFonts w:hint="eastAsia"/>
          <w:color w:val="000000"/>
        </w:rPr>
        <w:t>：</w:t>
      </w:r>
      <w:r>
        <w:rPr>
          <w:rFonts w:ascii="Times New Roman" w:cs="Times New Roman"/>
          <w:color w:val="000000"/>
        </w:rPr>
        <w:t>00</w:t>
      </w:r>
    </w:p>
    <w:p w14:paraId="2D8A8E36" w14:textId="77777777" w:rsidR="00C344FF" w:rsidRDefault="00C344FF">
      <w:pPr>
        <w:pStyle w:val="a3"/>
        <w:tabs>
          <w:tab w:val="left" w:pos="1091"/>
        </w:tabs>
        <w:kinsoku w:val="0"/>
        <w:overflowPunct w:val="0"/>
        <w:spacing w:before="7" w:line="256" w:lineRule="auto"/>
        <w:ind w:left="251" w:right="7234"/>
        <w:rPr>
          <w:rFonts w:ascii="Times New Roman" w:cs="Times New Roman"/>
        </w:rPr>
      </w:pPr>
      <w:r>
        <w:rPr>
          <w:rFonts w:hint="eastAsia"/>
        </w:rPr>
        <w:t>会場</w:t>
      </w:r>
      <w:r>
        <w:tab/>
      </w:r>
      <w:r>
        <w:rPr>
          <w:rFonts w:hint="eastAsia"/>
          <w:spacing w:val="-1"/>
        </w:rPr>
        <w:t>オ</w:t>
      </w:r>
      <w:r>
        <w:rPr>
          <w:rFonts w:hint="eastAsia"/>
        </w:rPr>
        <w:t>ンラインセミナー（</w:t>
      </w:r>
      <w:r>
        <w:rPr>
          <w:rFonts w:ascii="Times New Roman" w:cs="Times New Roman"/>
        </w:rPr>
        <w:t>Zoom</w:t>
      </w:r>
      <w:r>
        <w:rPr>
          <w:rFonts w:hint="eastAsia"/>
        </w:rPr>
        <w:t>）</w:t>
      </w:r>
      <w:r>
        <w:rPr>
          <w:spacing w:val="-62"/>
        </w:rPr>
        <w:t xml:space="preserve"> </w:t>
      </w:r>
      <w:r>
        <w:rPr>
          <w:rFonts w:hint="eastAsia"/>
        </w:rPr>
        <w:t>受講料</w:t>
      </w:r>
      <w:r>
        <w:tab/>
      </w:r>
      <w:r>
        <w:rPr>
          <w:rFonts w:ascii="Times New Roman" w:cs="Times New Roman"/>
        </w:rPr>
        <w:t>(</w:t>
      </w:r>
      <w:r>
        <w:rPr>
          <w:rFonts w:hint="eastAsia"/>
        </w:rPr>
        <w:t>テキスト，消費税込</w:t>
      </w:r>
      <w:r>
        <w:rPr>
          <w:rFonts w:ascii="Times New Roman" w:cs="Times New Roman"/>
        </w:rPr>
        <w:t>)</w:t>
      </w:r>
    </w:p>
    <w:p w14:paraId="377E807D" w14:textId="77777777" w:rsidR="00C344FF" w:rsidRDefault="00C344FF">
      <w:pPr>
        <w:pStyle w:val="a3"/>
        <w:kinsoku w:val="0"/>
        <w:overflowPunct w:val="0"/>
        <w:spacing w:line="262" w:lineRule="exact"/>
        <w:ind w:left="1091"/>
      </w:pPr>
      <w:r>
        <w:rPr>
          <w:rFonts w:hint="eastAsia"/>
          <w:spacing w:val="3"/>
        </w:rPr>
        <w:t>・フィールドコムグループ会員</w:t>
      </w:r>
      <w:r>
        <w:rPr>
          <w:spacing w:val="3"/>
        </w:rPr>
        <w:t xml:space="preserve"> </w:t>
      </w:r>
      <w:r>
        <w:rPr>
          <w:rFonts w:hint="eastAsia"/>
          <w:spacing w:val="3"/>
        </w:rPr>
        <w:t>および</w:t>
      </w:r>
      <w:r>
        <w:rPr>
          <w:spacing w:val="3"/>
        </w:rPr>
        <w:t xml:space="preserve"> </w:t>
      </w:r>
      <w:r>
        <w:rPr>
          <w:rFonts w:ascii="Times New Roman" w:cs="Times New Roman"/>
        </w:rPr>
        <w:t>DXIG</w:t>
      </w:r>
      <w:r>
        <w:rPr>
          <w:rFonts w:ascii="Times New Roman" w:cs="Times New Roman"/>
          <w:spacing w:val="-4"/>
        </w:rPr>
        <w:t xml:space="preserve"> </w:t>
      </w:r>
      <w:r>
        <w:rPr>
          <w:rFonts w:hint="eastAsia"/>
        </w:rPr>
        <w:t>会員：</w:t>
      </w:r>
    </w:p>
    <w:p w14:paraId="0B141135" w14:textId="77777777" w:rsidR="00C344FF" w:rsidRDefault="00C344FF">
      <w:pPr>
        <w:pStyle w:val="a3"/>
        <w:kinsoku w:val="0"/>
        <w:overflowPunct w:val="0"/>
        <w:spacing w:before="9"/>
        <w:ind w:left="1297"/>
      </w:pPr>
      <w:r w:rsidRPr="00B3179B">
        <w:rPr>
          <w:rFonts w:ascii="Times New Roman" w:eastAsia="游明朝" w:cs="Times New Roman"/>
        </w:rPr>
        <w:t>50,000</w:t>
      </w:r>
      <w:r w:rsidRPr="00B3179B">
        <w:rPr>
          <w:rFonts w:ascii="Times New Roman" w:eastAsia="游明朝" w:cs="Times New Roman"/>
          <w:spacing w:val="-2"/>
        </w:rPr>
        <w:t xml:space="preserve"> </w:t>
      </w:r>
      <w:r>
        <w:rPr>
          <w:rFonts w:hint="eastAsia"/>
        </w:rPr>
        <w:t>円／名</w:t>
      </w:r>
    </w:p>
    <w:p w14:paraId="1BE4D0E8" w14:textId="77777777" w:rsidR="00C344FF" w:rsidRDefault="00C344FF">
      <w:pPr>
        <w:pStyle w:val="a3"/>
        <w:kinsoku w:val="0"/>
        <w:overflowPunct w:val="0"/>
        <w:spacing w:before="12"/>
        <w:ind w:left="1091"/>
      </w:pPr>
      <w:r>
        <w:rPr>
          <w:rFonts w:hint="eastAsia"/>
        </w:rPr>
        <w:t>・非会員：</w:t>
      </w:r>
    </w:p>
    <w:p w14:paraId="342F2607" w14:textId="77777777" w:rsidR="00C344FF" w:rsidRDefault="00C344FF">
      <w:pPr>
        <w:pStyle w:val="a3"/>
        <w:kinsoku w:val="0"/>
        <w:overflowPunct w:val="0"/>
        <w:spacing w:before="43"/>
        <w:ind w:left="1251"/>
      </w:pPr>
      <w:r w:rsidRPr="00B3179B">
        <w:rPr>
          <w:rFonts w:ascii="Times New Roman" w:eastAsia="游明朝" w:cs="Times New Roman"/>
        </w:rPr>
        <w:t>60,000</w:t>
      </w:r>
      <w:r w:rsidRPr="00B3179B">
        <w:rPr>
          <w:rFonts w:ascii="Times New Roman" w:eastAsia="游明朝" w:cs="Times New Roman"/>
          <w:spacing w:val="-2"/>
        </w:rPr>
        <w:t xml:space="preserve"> </w:t>
      </w:r>
      <w:r>
        <w:rPr>
          <w:rFonts w:hint="eastAsia"/>
        </w:rPr>
        <w:t>円／名</w:t>
      </w:r>
    </w:p>
    <w:p w14:paraId="0FD2BAE7" w14:textId="77777777" w:rsidR="00C344FF" w:rsidRDefault="005B318A">
      <w:pPr>
        <w:pStyle w:val="a3"/>
        <w:kinsoku w:val="0"/>
        <w:overflowPunct w:val="0"/>
        <w:spacing w:before="6"/>
        <w:rPr>
          <w:sz w:val="10"/>
          <w:szCs w:val="10"/>
        </w:rPr>
      </w:pPr>
      <w:r>
        <w:rPr>
          <w:noProof/>
        </w:rPr>
        <w:pict w14:anchorId="1A2FEB29">
          <v:shapetype id="_x0000_t202" coordsize="21600,21600" o:spt="202" path="m,l,21600r21600,l21600,xe">
            <v:stroke joinstyle="miter"/>
            <v:path gradientshapeok="t" o:connecttype="rect"/>
          </v:shapetype>
          <v:shape id="_x0000_s1026" type="#_x0000_t202" style="position:absolute;margin-left:47.25pt;margin-top:8.3pt;width:508.35pt;height:195.8pt;z-index:1;mso-wrap-distance-left:0;mso-wrap-distance-right:0;mso-position-horizontal-relative:page" o:allowincell="f" filled="f">
            <v:textbox inset="0,0,0,0">
              <w:txbxContent>
                <w:p w14:paraId="3B5D375F" w14:textId="77777777" w:rsidR="00C344FF" w:rsidRDefault="00C344FF">
                  <w:pPr>
                    <w:pStyle w:val="a3"/>
                    <w:kinsoku w:val="0"/>
                    <w:overflowPunct w:val="0"/>
                    <w:spacing w:before="44" w:line="266" w:lineRule="auto"/>
                    <w:ind w:left="115" w:right="115" w:firstLine="211"/>
                    <w:rPr>
                      <w:color w:val="000000"/>
                    </w:rPr>
                  </w:pPr>
                  <w:r>
                    <w:rPr>
                      <w:rFonts w:hint="eastAsia"/>
                    </w:rPr>
                    <w:t>早稲田大学</w:t>
                  </w:r>
                  <w:r>
                    <w:rPr>
                      <w:rFonts w:hint="eastAsia"/>
                      <w:color w:val="212121"/>
                      <w:spacing w:val="2"/>
                    </w:rPr>
                    <w:t>理工学術院総合研究所</w:t>
                  </w:r>
                  <w:r>
                    <w:rPr>
                      <w:color w:val="212121"/>
                      <w:spacing w:val="2"/>
                    </w:rPr>
                    <w:t xml:space="preserve"> </w:t>
                  </w:r>
                  <w:r>
                    <w:rPr>
                      <w:rFonts w:hint="eastAsia"/>
                      <w:color w:val="000000"/>
                    </w:rPr>
                    <w:t>産業用オープンネットワーク・ラボラトリーは、</w:t>
                  </w:r>
                  <w:r>
                    <w:rPr>
                      <w:color w:val="000000"/>
                    </w:rPr>
                    <w:t xml:space="preserve">HART </w:t>
                  </w:r>
                  <w:r>
                    <w:rPr>
                      <w:rFonts w:hint="eastAsia"/>
                      <w:color w:val="000000"/>
                    </w:rPr>
                    <w:t>技術を中心としたセミナー「フィールド通信技術セミナー」を開催いたします。</w:t>
                  </w:r>
                </w:p>
                <w:p w14:paraId="42909564" w14:textId="77777777" w:rsidR="00B3179B" w:rsidRDefault="00C344FF" w:rsidP="00B3179B">
                  <w:pPr>
                    <w:pStyle w:val="a3"/>
                    <w:kinsoku w:val="0"/>
                    <w:overflowPunct w:val="0"/>
                    <w:spacing w:before="2"/>
                    <w:ind w:left="259"/>
                  </w:pPr>
                  <w:r>
                    <w:rPr>
                      <w:rFonts w:hint="eastAsia"/>
                    </w:rPr>
                    <w:t>今回も、現在の東京都のコロナウィルス感染状況や早稲田大学のイベント開催条件等を考慮し、リモート環境</w:t>
                  </w:r>
                </w:p>
                <w:p w14:paraId="6EC72976" w14:textId="4A8745E1" w:rsidR="00C344FF" w:rsidRDefault="00C344FF" w:rsidP="00B3179B">
                  <w:pPr>
                    <w:pStyle w:val="a3"/>
                    <w:kinsoku w:val="0"/>
                    <w:overflowPunct w:val="0"/>
                    <w:spacing w:before="2"/>
                  </w:pPr>
                  <w:r>
                    <w:rPr>
                      <w:rFonts w:hint="eastAsia"/>
                    </w:rPr>
                    <w:t>（</w:t>
                  </w:r>
                  <w:r>
                    <w:t>Zoom</w:t>
                  </w:r>
                  <w:r>
                    <w:rPr>
                      <w:rFonts w:hint="eastAsia"/>
                    </w:rPr>
                    <w:t>）を活用した</w:t>
                  </w:r>
                  <w:r>
                    <w:rPr>
                      <w:rFonts w:hint="eastAsia"/>
                      <w:u w:val="single"/>
                    </w:rPr>
                    <w:t>オンラインセミナー</w:t>
                  </w:r>
                  <w:r>
                    <w:rPr>
                      <w:rFonts w:hint="eastAsia"/>
                    </w:rPr>
                    <w:t>となります。</w:t>
                  </w:r>
                </w:p>
                <w:p w14:paraId="698E8875" w14:textId="77777777" w:rsidR="00C344FF" w:rsidRDefault="00C344FF">
                  <w:pPr>
                    <w:pStyle w:val="a3"/>
                    <w:kinsoku w:val="0"/>
                    <w:overflowPunct w:val="0"/>
                    <w:spacing w:before="31" w:line="266" w:lineRule="auto"/>
                    <w:ind w:left="115" w:right="111" w:firstLine="211"/>
                    <w:jc w:val="both"/>
                  </w:pPr>
                  <w:r>
                    <w:rPr>
                      <w:rFonts w:hint="eastAsia"/>
                    </w:rPr>
                    <w:t>このセミナーでは、プロセスオートメーションに利用するデジタルコミュニケーション全般の概要と</w:t>
                  </w:r>
                  <w:r>
                    <w:t xml:space="preserve"> HART</w:t>
                  </w:r>
                  <w:r>
                    <w:rPr>
                      <w:spacing w:val="9"/>
                    </w:rPr>
                    <w:t xml:space="preserve"> </w:t>
                  </w:r>
                  <w:r>
                    <w:rPr>
                      <w:rFonts w:hint="eastAsia"/>
                      <w:spacing w:val="9"/>
                    </w:rPr>
                    <w:t>技術を</w:t>
                  </w:r>
                  <w:r>
                    <w:rPr>
                      <w:rFonts w:hint="eastAsia"/>
                    </w:rPr>
                    <w:t>中心とした導入から実践までを、分かり易く解説致します。無線を含む</w:t>
                  </w:r>
                  <w:r>
                    <w:t xml:space="preserve"> HART </w:t>
                  </w:r>
                  <w:r>
                    <w:rPr>
                      <w:rFonts w:hint="eastAsia"/>
                    </w:rPr>
                    <w:t>技術を初めてお使いになる方でも、その基礎を理解し、実機デモを視聴しながら</w:t>
                  </w:r>
                  <w:r>
                    <w:t xml:space="preserve"> HART </w:t>
                  </w:r>
                  <w:r>
                    <w:rPr>
                      <w:rFonts w:hint="eastAsia"/>
                    </w:rPr>
                    <w:t>システム構築に必要な技術・ノウハウやコンポーネントをご説明、実習いたします。</w:t>
                  </w:r>
                </w:p>
                <w:p w14:paraId="1C15D356" w14:textId="77777777" w:rsidR="00C344FF" w:rsidRDefault="00C344FF">
                  <w:pPr>
                    <w:pStyle w:val="a3"/>
                    <w:kinsoku w:val="0"/>
                    <w:overflowPunct w:val="0"/>
                    <w:spacing w:before="5"/>
                    <w:ind w:left="326"/>
                    <w:rPr>
                      <w:spacing w:val="-1"/>
                    </w:rPr>
                  </w:pPr>
                  <w:r>
                    <w:rPr>
                      <w:rFonts w:hint="eastAsia"/>
                      <w:spacing w:val="-1"/>
                    </w:rPr>
                    <w:t>初級から中級のエンジニアの皆様の教育機会として、ぜひご活用ください。</w:t>
                  </w:r>
                </w:p>
                <w:p w14:paraId="0C595420" w14:textId="77777777" w:rsidR="00C344FF" w:rsidRDefault="00C344FF">
                  <w:pPr>
                    <w:pStyle w:val="a3"/>
                    <w:kinsoku w:val="0"/>
                    <w:overflowPunct w:val="0"/>
                    <w:spacing w:before="31" w:line="266" w:lineRule="auto"/>
                    <w:ind w:left="115" w:right="111" w:firstLine="211"/>
                    <w:jc w:val="both"/>
                  </w:pPr>
                  <w:r>
                    <w:rPr>
                      <w:rFonts w:hint="eastAsia"/>
                    </w:rPr>
                    <w:t>セミナー内容についてご要望などございましたら、事前にお知らせいただければ可能な範囲で対応いたしま</w:t>
                  </w:r>
                  <w:r>
                    <w:rPr>
                      <w:spacing w:val="78"/>
                    </w:rPr>
                    <w:t xml:space="preserve"> </w:t>
                  </w:r>
                  <w:r>
                    <w:rPr>
                      <w:rFonts w:hint="eastAsia"/>
                    </w:rPr>
                    <w:t>す。また、セミナーの最後には、</w:t>
                  </w:r>
                  <w:r>
                    <w:t xml:space="preserve">HART </w:t>
                  </w:r>
                  <w:r>
                    <w:rPr>
                      <w:rFonts w:hint="eastAsia"/>
                    </w:rPr>
                    <w:t>技術に限らず、プロセスオートメーションに利用するデジタルコミュニケーションの導入・運用に関するご相談もお受けいたしますので、ご希望の方は事前にお知らせください。</w:t>
                  </w:r>
                </w:p>
              </w:txbxContent>
            </v:textbox>
            <w10:wrap type="topAndBottom" anchorx="page"/>
          </v:shape>
        </w:pict>
      </w:r>
    </w:p>
    <w:p w14:paraId="2258FA06" w14:textId="77777777" w:rsidR="00C344FF" w:rsidRDefault="00C344FF">
      <w:pPr>
        <w:pStyle w:val="a3"/>
        <w:kinsoku w:val="0"/>
        <w:overflowPunct w:val="0"/>
        <w:spacing w:before="6"/>
        <w:rPr>
          <w:sz w:val="10"/>
          <w:szCs w:val="10"/>
        </w:rPr>
        <w:sectPr w:rsidR="00C344FF">
          <w:type w:val="continuous"/>
          <w:pgSz w:w="11910" w:h="16840"/>
          <w:pgMar w:top="920" w:right="460" w:bottom="280" w:left="740" w:header="720" w:footer="720" w:gutter="0"/>
          <w:cols w:space="720"/>
          <w:noEndnote/>
        </w:sectPr>
      </w:pPr>
    </w:p>
    <w:p w14:paraId="4A7C844E" w14:textId="77777777" w:rsidR="00C344FF" w:rsidRDefault="00C344FF">
      <w:pPr>
        <w:pStyle w:val="1"/>
        <w:kinsoku w:val="0"/>
        <w:overflowPunct w:val="0"/>
        <w:spacing w:before="43"/>
      </w:pPr>
      <w:r>
        <w:rPr>
          <w:rFonts w:hint="eastAsia"/>
          <w:u w:val="single"/>
        </w:rPr>
        <w:lastRenderedPageBreak/>
        <w:t>セミナープログラム</w:t>
      </w:r>
    </w:p>
    <w:p w14:paraId="25EC9328" w14:textId="77777777" w:rsidR="00C344FF" w:rsidRDefault="00C344FF">
      <w:pPr>
        <w:pStyle w:val="a3"/>
        <w:kinsoku w:val="0"/>
        <w:overflowPunct w:val="0"/>
        <w:rPr>
          <w:sz w:val="20"/>
          <w:szCs w:val="20"/>
        </w:rPr>
      </w:pPr>
    </w:p>
    <w:p w14:paraId="7FD631CE" w14:textId="77777777" w:rsidR="00C344FF" w:rsidRDefault="00C344FF">
      <w:pPr>
        <w:pStyle w:val="a3"/>
        <w:kinsoku w:val="0"/>
        <w:overflowPunct w:val="0"/>
        <w:spacing w:before="10"/>
        <w:rPr>
          <w:sz w:val="16"/>
          <w:szCs w:val="16"/>
        </w:rPr>
      </w:pPr>
    </w:p>
    <w:p w14:paraId="5741A897" w14:textId="77777777" w:rsidR="00C344FF" w:rsidRDefault="00C344FF">
      <w:pPr>
        <w:pStyle w:val="2"/>
        <w:kinsoku w:val="0"/>
        <w:overflowPunct w:val="0"/>
        <w:spacing w:before="71"/>
      </w:pPr>
      <w:r>
        <w:rPr>
          <w:rFonts w:hint="eastAsia"/>
        </w:rPr>
        <w:t>フィールドコミュニケーションの基礎（</w:t>
      </w:r>
      <w:r>
        <w:rPr>
          <w:rFonts w:ascii="Times New Roman" w:cs="Times New Roman"/>
        </w:rPr>
        <w:t>1</w:t>
      </w:r>
      <w:r>
        <w:rPr>
          <w:rFonts w:ascii="Times New Roman" w:cs="Times New Roman"/>
          <w:spacing w:val="-6"/>
        </w:rPr>
        <w:t xml:space="preserve"> </w:t>
      </w:r>
      <w:r>
        <w:rPr>
          <w:rFonts w:hint="eastAsia"/>
        </w:rPr>
        <w:t>日目）</w:t>
      </w:r>
    </w:p>
    <w:p w14:paraId="0CED9355" w14:textId="77777777" w:rsidR="00C344FF" w:rsidRDefault="00C344FF">
      <w:pPr>
        <w:pStyle w:val="a7"/>
        <w:numPr>
          <w:ilvl w:val="0"/>
          <w:numId w:val="1"/>
        </w:numPr>
        <w:tabs>
          <w:tab w:val="left" w:pos="940"/>
        </w:tabs>
        <w:kinsoku w:val="0"/>
        <w:overflowPunct w:val="0"/>
        <w:spacing w:before="20" w:line="273" w:lineRule="auto"/>
        <w:ind w:right="4010" w:hanging="1246"/>
        <w:rPr>
          <w:rFonts w:ascii="Times New Roman" w:cs="Times New Roman"/>
          <w:b/>
          <w:bCs/>
          <w:color w:val="000000"/>
          <w:sz w:val="22"/>
          <w:szCs w:val="22"/>
        </w:rPr>
      </w:pPr>
      <w:r>
        <w:rPr>
          <w:rFonts w:hint="eastAsia"/>
          <w:b/>
          <w:bCs/>
          <w:spacing w:val="-1"/>
          <w:sz w:val="22"/>
          <w:szCs w:val="22"/>
        </w:rPr>
        <w:t>プロセスオートメーションに利用するデジタルコミュニケーション</w:t>
      </w:r>
      <w:r>
        <w:rPr>
          <w:rFonts w:hint="eastAsia"/>
          <w:b/>
          <w:bCs/>
          <w:sz w:val="22"/>
          <w:szCs w:val="22"/>
        </w:rPr>
        <w:t>有線および無線のディジタル通信</w:t>
      </w:r>
    </w:p>
    <w:p w14:paraId="1139DBA1" w14:textId="77777777" w:rsidR="00C344FF" w:rsidRDefault="00C344FF">
      <w:pPr>
        <w:pStyle w:val="a3"/>
        <w:kinsoku w:val="0"/>
        <w:overflowPunct w:val="0"/>
        <w:spacing w:line="280" w:lineRule="exact"/>
        <w:ind w:left="1789"/>
        <w:rPr>
          <w:sz w:val="22"/>
          <w:szCs w:val="22"/>
        </w:rPr>
      </w:pPr>
      <w:r w:rsidRPr="00B3179B">
        <w:rPr>
          <w:rFonts w:ascii="Times New Roman" w:eastAsia="游明朝" w:cs="Times New Roman"/>
          <w:sz w:val="22"/>
          <w:szCs w:val="22"/>
        </w:rPr>
        <w:t>DD,FDI</w:t>
      </w:r>
      <w:r w:rsidRPr="00B3179B">
        <w:rPr>
          <w:rFonts w:ascii="Times New Roman" w:eastAsia="游明朝" w:cs="Times New Roman"/>
          <w:spacing w:val="-6"/>
          <w:sz w:val="22"/>
          <w:szCs w:val="22"/>
        </w:rPr>
        <w:t xml:space="preserve"> </w:t>
      </w:r>
      <w:r>
        <w:rPr>
          <w:rFonts w:hint="eastAsia"/>
          <w:sz w:val="22"/>
          <w:szCs w:val="22"/>
        </w:rPr>
        <w:t>などプレゼンテーション技術も含め紹介</w:t>
      </w:r>
    </w:p>
    <w:p w14:paraId="73AB685B" w14:textId="77777777" w:rsidR="00C344FF" w:rsidRDefault="00C344FF">
      <w:pPr>
        <w:pStyle w:val="a7"/>
        <w:numPr>
          <w:ilvl w:val="0"/>
          <w:numId w:val="1"/>
        </w:numPr>
        <w:tabs>
          <w:tab w:val="left" w:pos="940"/>
        </w:tabs>
        <w:kinsoku w:val="0"/>
        <w:overflowPunct w:val="0"/>
        <w:spacing w:before="6" w:line="281" w:lineRule="exact"/>
        <w:ind w:left="939" w:hanging="397"/>
        <w:rPr>
          <w:rFonts w:ascii="Times New Roman" w:cs="Times New Roman"/>
          <w:b/>
          <w:bCs/>
          <w:color w:val="000000"/>
          <w:sz w:val="22"/>
          <w:szCs w:val="22"/>
        </w:rPr>
      </w:pPr>
      <w:r w:rsidRPr="00B3179B">
        <w:rPr>
          <w:rFonts w:ascii="Times New Roman" w:eastAsia="游明朝" w:cs="Times New Roman"/>
          <w:b/>
          <w:bCs/>
          <w:sz w:val="22"/>
          <w:szCs w:val="22"/>
        </w:rPr>
        <w:t>FCG</w:t>
      </w:r>
      <w:r w:rsidRPr="00B3179B">
        <w:rPr>
          <w:rFonts w:ascii="Times New Roman" w:eastAsia="游明朝" w:cs="Times New Roman"/>
          <w:b/>
          <w:bCs/>
          <w:spacing w:val="-2"/>
          <w:sz w:val="22"/>
          <w:szCs w:val="22"/>
        </w:rPr>
        <w:t xml:space="preserve"> </w:t>
      </w:r>
      <w:r>
        <w:rPr>
          <w:rFonts w:hint="eastAsia"/>
          <w:b/>
          <w:bCs/>
          <w:sz w:val="22"/>
          <w:szCs w:val="22"/>
        </w:rPr>
        <w:t>の組織、会員、認証制度、バージョン</w:t>
      </w:r>
    </w:p>
    <w:p w14:paraId="11CF6618" w14:textId="77777777" w:rsidR="00C344FF" w:rsidRDefault="00C344FF">
      <w:pPr>
        <w:pStyle w:val="a7"/>
        <w:numPr>
          <w:ilvl w:val="0"/>
          <w:numId w:val="1"/>
        </w:numPr>
        <w:tabs>
          <w:tab w:val="left" w:pos="940"/>
        </w:tabs>
        <w:kinsoku w:val="0"/>
        <w:overflowPunct w:val="0"/>
        <w:ind w:left="939"/>
        <w:rPr>
          <w:rFonts w:ascii="Times New Roman" w:cs="Times New Roman"/>
          <w:b/>
          <w:bCs/>
          <w:color w:val="000000"/>
          <w:sz w:val="22"/>
          <w:szCs w:val="22"/>
        </w:rPr>
      </w:pPr>
      <w:r w:rsidRPr="00B3179B">
        <w:rPr>
          <w:rFonts w:ascii="Times New Roman" w:eastAsia="游明朝" w:cs="Times New Roman"/>
          <w:b/>
          <w:bCs/>
          <w:sz w:val="22"/>
          <w:szCs w:val="22"/>
        </w:rPr>
        <w:t>HART</w:t>
      </w:r>
      <w:r w:rsidRPr="00B3179B">
        <w:rPr>
          <w:rFonts w:ascii="Times New Roman" w:eastAsia="游明朝" w:cs="Times New Roman"/>
          <w:b/>
          <w:bCs/>
          <w:spacing w:val="-5"/>
          <w:sz w:val="22"/>
          <w:szCs w:val="22"/>
        </w:rPr>
        <w:t xml:space="preserve"> </w:t>
      </w:r>
      <w:r>
        <w:rPr>
          <w:rFonts w:hint="eastAsia"/>
          <w:b/>
          <w:bCs/>
          <w:sz w:val="22"/>
          <w:szCs w:val="22"/>
        </w:rPr>
        <w:t>通信の動作原理</w:t>
      </w:r>
    </w:p>
    <w:p w14:paraId="5C8C6415" w14:textId="77777777" w:rsidR="00C344FF" w:rsidRDefault="00C344FF">
      <w:pPr>
        <w:pStyle w:val="a3"/>
        <w:tabs>
          <w:tab w:val="left" w:pos="4307"/>
        </w:tabs>
        <w:kinsoku w:val="0"/>
        <w:overflowPunct w:val="0"/>
        <w:spacing w:line="280" w:lineRule="exact"/>
        <w:ind w:left="1789"/>
        <w:rPr>
          <w:sz w:val="22"/>
          <w:szCs w:val="22"/>
        </w:rPr>
      </w:pPr>
      <w:r>
        <w:rPr>
          <w:rFonts w:hint="eastAsia"/>
          <w:sz w:val="22"/>
          <w:szCs w:val="22"/>
        </w:rPr>
        <w:t>通信モード、変調方式、</w:t>
      </w:r>
      <w:r>
        <w:rPr>
          <w:sz w:val="22"/>
          <w:szCs w:val="22"/>
        </w:rPr>
        <w:tab/>
      </w:r>
      <w:r>
        <w:rPr>
          <w:rFonts w:hint="eastAsia"/>
          <w:spacing w:val="-1"/>
          <w:sz w:val="22"/>
          <w:szCs w:val="22"/>
        </w:rPr>
        <w:t>トポロジ</w:t>
      </w:r>
      <w:r>
        <w:rPr>
          <w:rFonts w:hint="eastAsia"/>
          <w:sz w:val="22"/>
          <w:szCs w:val="22"/>
        </w:rPr>
        <w:t>ー、</w:t>
      </w:r>
      <w:r>
        <w:rPr>
          <w:rFonts w:ascii="Times New Roman" w:cs="Times New Roman"/>
          <w:sz w:val="22"/>
          <w:szCs w:val="22"/>
        </w:rPr>
        <w:t>HART</w:t>
      </w:r>
      <w:r>
        <w:rPr>
          <w:rFonts w:ascii="Times New Roman" w:cs="Times New Roman"/>
          <w:spacing w:val="-14"/>
          <w:sz w:val="22"/>
          <w:szCs w:val="22"/>
        </w:rPr>
        <w:t xml:space="preserve"> </w:t>
      </w:r>
      <w:r>
        <w:rPr>
          <w:rFonts w:hint="eastAsia"/>
          <w:sz w:val="22"/>
          <w:szCs w:val="22"/>
        </w:rPr>
        <w:t>コマンド</w:t>
      </w:r>
    </w:p>
    <w:p w14:paraId="10E870C5" w14:textId="77777777" w:rsidR="00C344FF" w:rsidRDefault="00C344FF">
      <w:pPr>
        <w:pStyle w:val="a3"/>
        <w:kinsoku w:val="0"/>
        <w:overflowPunct w:val="0"/>
        <w:spacing w:line="281" w:lineRule="exact"/>
        <w:ind w:left="1789"/>
        <w:rPr>
          <w:sz w:val="22"/>
          <w:szCs w:val="22"/>
        </w:rPr>
      </w:pPr>
      <w:r w:rsidRPr="00B3179B">
        <w:rPr>
          <w:rFonts w:ascii="Times New Roman" w:eastAsia="游明朝" w:cs="Times New Roman"/>
          <w:sz w:val="22"/>
          <w:szCs w:val="22"/>
        </w:rPr>
        <w:t>DD</w:t>
      </w:r>
      <w:r w:rsidRPr="00B3179B">
        <w:rPr>
          <w:rFonts w:ascii="Times New Roman" w:eastAsia="游明朝" w:cs="Times New Roman"/>
          <w:spacing w:val="-4"/>
          <w:sz w:val="22"/>
          <w:szCs w:val="22"/>
        </w:rPr>
        <w:t xml:space="preserve"> </w:t>
      </w:r>
      <w:r>
        <w:rPr>
          <w:rFonts w:hint="eastAsia"/>
          <w:sz w:val="22"/>
          <w:szCs w:val="22"/>
        </w:rPr>
        <w:t>のダウンロードの方法、</w:t>
      </w:r>
      <w:r>
        <w:rPr>
          <w:sz w:val="22"/>
          <w:szCs w:val="22"/>
        </w:rPr>
        <w:t xml:space="preserve"> </w:t>
      </w:r>
      <w:r>
        <w:rPr>
          <w:rFonts w:ascii="Times New Roman" w:cs="Times New Roman"/>
          <w:sz w:val="22"/>
          <w:szCs w:val="22"/>
        </w:rPr>
        <w:t>Web</w:t>
      </w:r>
      <w:r>
        <w:rPr>
          <w:rFonts w:ascii="Times New Roman" w:cs="Times New Roman"/>
          <w:spacing w:val="-6"/>
          <w:sz w:val="22"/>
          <w:szCs w:val="22"/>
        </w:rPr>
        <w:t xml:space="preserve"> </w:t>
      </w:r>
      <w:r>
        <w:rPr>
          <w:rFonts w:hint="eastAsia"/>
          <w:sz w:val="22"/>
          <w:szCs w:val="22"/>
        </w:rPr>
        <w:t>カタログの見方</w:t>
      </w:r>
    </w:p>
    <w:p w14:paraId="403AE1B3" w14:textId="77777777" w:rsidR="00C344FF" w:rsidRDefault="00C344FF">
      <w:pPr>
        <w:pStyle w:val="a7"/>
        <w:numPr>
          <w:ilvl w:val="0"/>
          <w:numId w:val="1"/>
        </w:numPr>
        <w:tabs>
          <w:tab w:val="left" w:pos="940"/>
        </w:tabs>
        <w:kinsoku w:val="0"/>
        <w:overflowPunct w:val="0"/>
        <w:ind w:left="939" w:hanging="397"/>
        <w:rPr>
          <w:rFonts w:ascii="Times New Roman" w:cs="Times New Roman"/>
          <w:b/>
          <w:bCs/>
          <w:color w:val="000000"/>
          <w:sz w:val="22"/>
          <w:szCs w:val="22"/>
        </w:rPr>
      </w:pPr>
      <w:r w:rsidRPr="00B3179B">
        <w:rPr>
          <w:rFonts w:ascii="Times New Roman" w:eastAsia="游明朝" w:cs="Times New Roman"/>
          <w:b/>
          <w:bCs/>
          <w:sz w:val="22"/>
          <w:szCs w:val="22"/>
        </w:rPr>
        <w:t>Wireless</w:t>
      </w:r>
      <w:r w:rsidRPr="00B3179B">
        <w:rPr>
          <w:rFonts w:ascii="Times New Roman" w:eastAsia="游明朝" w:cs="Times New Roman"/>
          <w:b/>
          <w:bCs/>
          <w:spacing w:val="-7"/>
          <w:sz w:val="22"/>
          <w:szCs w:val="22"/>
        </w:rPr>
        <w:t xml:space="preserve"> </w:t>
      </w:r>
      <w:r w:rsidRPr="00B3179B">
        <w:rPr>
          <w:rFonts w:ascii="Times New Roman" w:eastAsia="游明朝" w:cs="Times New Roman"/>
          <w:b/>
          <w:bCs/>
          <w:sz w:val="22"/>
          <w:szCs w:val="22"/>
        </w:rPr>
        <w:t>HART</w:t>
      </w:r>
      <w:r w:rsidRPr="00B3179B">
        <w:rPr>
          <w:rFonts w:ascii="Times New Roman" w:eastAsia="游明朝" w:cs="Times New Roman"/>
          <w:b/>
          <w:bCs/>
          <w:spacing w:val="-9"/>
          <w:sz w:val="22"/>
          <w:szCs w:val="22"/>
        </w:rPr>
        <w:t xml:space="preserve"> </w:t>
      </w:r>
      <w:r>
        <w:rPr>
          <w:rFonts w:hint="eastAsia"/>
          <w:b/>
          <w:bCs/>
          <w:sz w:val="22"/>
          <w:szCs w:val="22"/>
        </w:rPr>
        <w:t>について</w:t>
      </w:r>
    </w:p>
    <w:p w14:paraId="2DF16958" w14:textId="77777777" w:rsidR="00C344FF" w:rsidRDefault="00C344FF">
      <w:pPr>
        <w:pStyle w:val="a7"/>
        <w:numPr>
          <w:ilvl w:val="0"/>
          <w:numId w:val="1"/>
        </w:numPr>
        <w:tabs>
          <w:tab w:val="left" w:pos="940"/>
        </w:tabs>
        <w:kinsoku w:val="0"/>
        <w:overflowPunct w:val="0"/>
        <w:ind w:left="939" w:hanging="397"/>
        <w:rPr>
          <w:rFonts w:ascii="Times New Roman" w:cs="Times New Roman"/>
          <w:b/>
          <w:bCs/>
          <w:color w:val="000000"/>
          <w:sz w:val="22"/>
          <w:szCs w:val="22"/>
        </w:rPr>
      </w:pPr>
      <w:r w:rsidRPr="00B3179B">
        <w:rPr>
          <w:rFonts w:ascii="Times New Roman" w:eastAsia="游明朝" w:cs="Times New Roman"/>
          <w:b/>
          <w:bCs/>
          <w:sz w:val="22"/>
          <w:szCs w:val="22"/>
        </w:rPr>
        <w:t>HART</w:t>
      </w:r>
      <w:r w:rsidRPr="00B3179B">
        <w:rPr>
          <w:rFonts w:ascii="Times New Roman" w:eastAsia="游明朝" w:cs="Times New Roman"/>
          <w:b/>
          <w:bCs/>
          <w:spacing w:val="-5"/>
          <w:sz w:val="22"/>
          <w:szCs w:val="22"/>
        </w:rPr>
        <w:t xml:space="preserve"> </w:t>
      </w:r>
      <w:r>
        <w:rPr>
          <w:rFonts w:hint="eastAsia"/>
          <w:b/>
          <w:bCs/>
          <w:sz w:val="22"/>
          <w:szCs w:val="22"/>
        </w:rPr>
        <w:t>通信のメリット</w:t>
      </w:r>
    </w:p>
    <w:p w14:paraId="21631C3A" w14:textId="77777777" w:rsidR="00C344FF" w:rsidRDefault="00C344FF">
      <w:pPr>
        <w:pStyle w:val="a3"/>
        <w:kinsoku w:val="0"/>
        <w:overflowPunct w:val="0"/>
        <w:spacing w:line="281" w:lineRule="exact"/>
        <w:ind w:left="1789"/>
        <w:rPr>
          <w:sz w:val="22"/>
          <w:szCs w:val="22"/>
        </w:rPr>
      </w:pPr>
      <w:r>
        <w:rPr>
          <w:rFonts w:hint="eastAsia"/>
          <w:sz w:val="22"/>
          <w:szCs w:val="22"/>
        </w:rPr>
        <w:t>コミッショニング、マルチセンサー、診断</w:t>
      </w:r>
    </w:p>
    <w:p w14:paraId="723EACF1" w14:textId="77777777" w:rsidR="00C344FF" w:rsidRDefault="00C344FF">
      <w:pPr>
        <w:pStyle w:val="a3"/>
        <w:kinsoku w:val="0"/>
        <w:overflowPunct w:val="0"/>
        <w:spacing w:before="7"/>
        <w:rPr>
          <w:sz w:val="22"/>
          <w:szCs w:val="22"/>
        </w:rPr>
      </w:pPr>
    </w:p>
    <w:p w14:paraId="697D8B84" w14:textId="77777777" w:rsidR="00C344FF" w:rsidRDefault="00C344FF">
      <w:pPr>
        <w:pStyle w:val="2"/>
        <w:kinsoku w:val="0"/>
        <w:overflowPunct w:val="0"/>
      </w:pPr>
      <w:r w:rsidRPr="00B3179B">
        <w:rPr>
          <w:rFonts w:ascii="Times New Roman" w:eastAsia="游明朝" w:cs="Times New Roman"/>
        </w:rPr>
        <w:t>HART</w:t>
      </w:r>
      <w:r w:rsidRPr="00B3179B">
        <w:rPr>
          <w:rFonts w:ascii="Times New Roman" w:eastAsia="游明朝" w:cs="Times New Roman"/>
          <w:spacing w:val="-5"/>
        </w:rPr>
        <w:t xml:space="preserve"> </w:t>
      </w:r>
      <w:r>
        <w:rPr>
          <w:rFonts w:hint="eastAsia"/>
        </w:rPr>
        <w:t>技術の応用と実践（</w:t>
      </w:r>
      <w:r>
        <w:rPr>
          <w:rFonts w:ascii="Times New Roman" w:cs="Times New Roman"/>
        </w:rPr>
        <w:t>2</w:t>
      </w:r>
      <w:r>
        <w:rPr>
          <w:rFonts w:ascii="Times New Roman" w:cs="Times New Roman"/>
          <w:spacing w:val="-4"/>
        </w:rPr>
        <w:t xml:space="preserve"> </w:t>
      </w:r>
      <w:r>
        <w:rPr>
          <w:rFonts w:hint="eastAsia"/>
        </w:rPr>
        <w:t>日目）</w:t>
      </w:r>
    </w:p>
    <w:p w14:paraId="105E2B6F" w14:textId="77777777" w:rsidR="00C344FF" w:rsidRDefault="00C344FF">
      <w:pPr>
        <w:pStyle w:val="a7"/>
        <w:numPr>
          <w:ilvl w:val="0"/>
          <w:numId w:val="1"/>
        </w:numPr>
        <w:tabs>
          <w:tab w:val="left" w:pos="953"/>
        </w:tabs>
        <w:kinsoku w:val="0"/>
        <w:overflowPunct w:val="0"/>
        <w:spacing w:before="22" w:line="240" w:lineRule="auto"/>
        <w:ind w:left="952" w:hanging="414"/>
        <w:rPr>
          <w:rFonts w:ascii="Times New Roman" w:cs="Times New Roman"/>
          <w:b/>
          <w:bCs/>
          <w:color w:val="000000"/>
          <w:sz w:val="22"/>
          <w:szCs w:val="22"/>
        </w:rPr>
      </w:pPr>
      <w:r w:rsidRPr="00B3179B">
        <w:rPr>
          <w:rFonts w:ascii="Times New Roman" w:eastAsia="游明朝" w:cs="Times New Roman"/>
          <w:b/>
          <w:bCs/>
          <w:sz w:val="22"/>
          <w:szCs w:val="22"/>
        </w:rPr>
        <w:t>HART</w:t>
      </w:r>
      <w:r w:rsidRPr="00B3179B">
        <w:rPr>
          <w:rFonts w:ascii="Times New Roman" w:eastAsia="游明朝" w:cs="Times New Roman"/>
          <w:b/>
          <w:bCs/>
          <w:spacing w:val="-8"/>
          <w:sz w:val="22"/>
          <w:szCs w:val="22"/>
        </w:rPr>
        <w:t xml:space="preserve"> </w:t>
      </w:r>
      <w:r>
        <w:rPr>
          <w:rFonts w:hint="eastAsia"/>
          <w:b/>
          <w:bCs/>
          <w:sz w:val="22"/>
          <w:szCs w:val="22"/>
        </w:rPr>
        <w:t>システムの構築</w:t>
      </w:r>
    </w:p>
    <w:p w14:paraId="07B50B0F" w14:textId="77777777" w:rsidR="00C344FF" w:rsidRDefault="00C344FF">
      <w:pPr>
        <w:pStyle w:val="a3"/>
        <w:tabs>
          <w:tab w:val="left" w:pos="2629"/>
        </w:tabs>
        <w:kinsoku w:val="0"/>
        <w:overflowPunct w:val="0"/>
        <w:spacing w:before="38"/>
        <w:ind w:left="1789"/>
        <w:rPr>
          <w:w w:val="95"/>
          <w:sz w:val="22"/>
          <w:szCs w:val="22"/>
        </w:rPr>
      </w:pPr>
      <w:r>
        <w:rPr>
          <w:rFonts w:hint="eastAsia"/>
          <w:sz w:val="22"/>
          <w:szCs w:val="22"/>
        </w:rPr>
        <w:t>配線、</w:t>
      </w:r>
      <w:r>
        <w:rPr>
          <w:sz w:val="22"/>
          <w:szCs w:val="22"/>
        </w:rPr>
        <w:tab/>
      </w:r>
      <w:r>
        <w:rPr>
          <w:rFonts w:hint="eastAsia"/>
          <w:w w:val="95"/>
          <w:sz w:val="22"/>
          <w:szCs w:val="22"/>
        </w:rPr>
        <w:t>防爆、システム、モデム、マルチプレクサ</w:t>
      </w:r>
    </w:p>
    <w:p w14:paraId="4775E7BC" w14:textId="77777777" w:rsidR="00C344FF" w:rsidRDefault="00C344FF">
      <w:pPr>
        <w:pStyle w:val="a3"/>
        <w:kinsoku w:val="0"/>
        <w:overflowPunct w:val="0"/>
        <w:spacing w:before="37"/>
        <w:ind w:left="1789"/>
        <w:rPr>
          <w:sz w:val="22"/>
          <w:szCs w:val="22"/>
        </w:rPr>
      </w:pPr>
      <w:r w:rsidRPr="00B3179B">
        <w:rPr>
          <w:rFonts w:ascii="Times New Roman" w:eastAsia="游明朝" w:cs="Times New Roman"/>
          <w:sz w:val="22"/>
          <w:szCs w:val="22"/>
        </w:rPr>
        <w:t>HART</w:t>
      </w:r>
      <w:r w:rsidRPr="00B3179B">
        <w:rPr>
          <w:rFonts w:ascii="Times New Roman" w:eastAsia="游明朝" w:cs="Times New Roman"/>
          <w:spacing w:val="-8"/>
          <w:sz w:val="22"/>
          <w:szCs w:val="22"/>
        </w:rPr>
        <w:t xml:space="preserve"> </w:t>
      </w:r>
      <w:r>
        <w:rPr>
          <w:rFonts w:hint="eastAsia"/>
          <w:sz w:val="22"/>
          <w:szCs w:val="22"/>
        </w:rPr>
        <w:t>システム構築事例紹介</w:t>
      </w:r>
    </w:p>
    <w:p w14:paraId="1147F45C" w14:textId="77777777" w:rsidR="00C344FF" w:rsidRDefault="00C344FF">
      <w:pPr>
        <w:pStyle w:val="a7"/>
        <w:numPr>
          <w:ilvl w:val="0"/>
          <w:numId w:val="1"/>
        </w:numPr>
        <w:tabs>
          <w:tab w:val="left" w:pos="953"/>
        </w:tabs>
        <w:kinsoku w:val="0"/>
        <w:overflowPunct w:val="0"/>
        <w:spacing w:before="6" w:line="281" w:lineRule="exact"/>
        <w:ind w:left="952" w:hanging="414"/>
        <w:rPr>
          <w:rFonts w:ascii="Times New Roman" w:cs="Times New Roman"/>
          <w:b/>
          <w:bCs/>
          <w:color w:val="000000"/>
          <w:sz w:val="22"/>
          <w:szCs w:val="22"/>
        </w:rPr>
      </w:pPr>
      <w:r w:rsidRPr="00B3179B">
        <w:rPr>
          <w:rFonts w:ascii="Times New Roman" w:eastAsia="游明朝" w:cs="Times New Roman"/>
          <w:b/>
          <w:bCs/>
          <w:sz w:val="22"/>
          <w:szCs w:val="22"/>
        </w:rPr>
        <w:t>HART</w:t>
      </w:r>
      <w:r w:rsidRPr="00B3179B">
        <w:rPr>
          <w:rFonts w:ascii="Times New Roman" w:eastAsia="游明朝" w:cs="Times New Roman"/>
          <w:b/>
          <w:bCs/>
          <w:spacing w:val="-9"/>
          <w:sz w:val="22"/>
          <w:szCs w:val="22"/>
        </w:rPr>
        <w:t xml:space="preserve"> </w:t>
      </w:r>
      <w:r>
        <w:rPr>
          <w:rFonts w:hint="eastAsia"/>
          <w:b/>
          <w:bCs/>
          <w:sz w:val="22"/>
          <w:szCs w:val="22"/>
        </w:rPr>
        <w:t>システムの紹介（一部ムービーを利用します※）</w:t>
      </w:r>
    </w:p>
    <w:p w14:paraId="107637D4" w14:textId="77777777" w:rsidR="00C344FF" w:rsidRDefault="00C344FF">
      <w:pPr>
        <w:pStyle w:val="a3"/>
        <w:kinsoku w:val="0"/>
        <w:overflowPunct w:val="0"/>
        <w:spacing w:line="281" w:lineRule="exact"/>
        <w:ind w:left="1789"/>
        <w:rPr>
          <w:sz w:val="22"/>
          <w:szCs w:val="22"/>
        </w:rPr>
      </w:pPr>
      <w:r w:rsidRPr="00B3179B">
        <w:rPr>
          <w:rFonts w:ascii="Times New Roman" w:eastAsia="游明朝" w:cs="Times New Roman"/>
          <w:sz w:val="22"/>
          <w:szCs w:val="22"/>
        </w:rPr>
        <w:t>HART</w:t>
      </w:r>
      <w:r w:rsidRPr="00B3179B">
        <w:rPr>
          <w:rFonts w:ascii="Times New Roman" w:eastAsia="游明朝" w:cs="Times New Roman"/>
          <w:spacing w:val="-11"/>
          <w:sz w:val="22"/>
          <w:szCs w:val="22"/>
        </w:rPr>
        <w:t xml:space="preserve"> </w:t>
      </w:r>
      <w:r>
        <w:rPr>
          <w:rFonts w:hint="eastAsia"/>
          <w:sz w:val="22"/>
          <w:szCs w:val="22"/>
        </w:rPr>
        <w:t>を利用するための様々な接続方法について、実機を利用しながら紹介します。</w:t>
      </w:r>
    </w:p>
    <w:p w14:paraId="224881A8" w14:textId="77777777" w:rsidR="00C344FF" w:rsidRDefault="00C344FF">
      <w:pPr>
        <w:pStyle w:val="a3"/>
        <w:kinsoku w:val="0"/>
        <w:overflowPunct w:val="0"/>
        <w:spacing w:line="280" w:lineRule="exact"/>
        <w:ind w:left="1789"/>
        <w:rPr>
          <w:spacing w:val="-1"/>
          <w:sz w:val="22"/>
          <w:szCs w:val="22"/>
        </w:rPr>
      </w:pPr>
      <w:r w:rsidRPr="00B3179B">
        <w:rPr>
          <w:rFonts w:ascii="Times New Roman" w:eastAsia="游明朝" w:cs="Times New Roman"/>
          <w:spacing w:val="-2"/>
          <w:sz w:val="22"/>
          <w:szCs w:val="22"/>
        </w:rPr>
        <w:t>HLC</w:t>
      </w:r>
      <w:r w:rsidRPr="00B3179B">
        <w:rPr>
          <w:rFonts w:ascii="Times New Roman" w:eastAsia="游明朝" w:cs="Times New Roman"/>
          <w:spacing w:val="-8"/>
          <w:sz w:val="22"/>
          <w:szCs w:val="22"/>
        </w:rPr>
        <w:t xml:space="preserve"> </w:t>
      </w:r>
      <w:r>
        <w:rPr>
          <w:rFonts w:hint="eastAsia"/>
          <w:spacing w:val="-2"/>
          <w:sz w:val="22"/>
          <w:szCs w:val="22"/>
        </w:rPr>
        <w:t>紹介、</w:t>
      </w:r>
      <w:r>
        <w:rPr>
          <w:rFonts w:ascii="Times New Roman" w:cs="Times New Roman"/>
          <w:spacing w:val="-2"/>
          <w:sz w:val="22"/>
          <w:szCs w:val="22"/>
        </w:rPr>
        <w:t>HART-</w:t>
      </w:r>
      <w:proofErr w:type="spellStart"/>
      <w:r>
        <w:rPr>
          <w:rFonts w:ascii="Times New Roman" w:cs="Times New Roman"/>
          <w:spacing w:val="-2"/>
          <w:sz w:val="22"/>
          <w:szCs w:val="22"/>
        </w:rPr>
        <w:t>GateWay</w:t>
      </w:r>
      <w:proofErr w:type="spellEnd"/>
      <w:r>
        <w:rPr>
          <w:rFonts w:hint="eastAsia"/>
          <w:spacing w:val="-2"/>
          <w:sz w:val="22"/>
          <w:szCs w:val="22"/>
        </w:rPr>
        <w:t>（</w:t>
      </w:r>
      <w:r>
        <w:rPr>
          <w:rFonts w:ascii="Times New Roman" w:cs="Times New Roman"/>
          <w:spacing w:val="-2"/>
          <w:sz w:val="22"/>
          <w:szCs w:val="22"/>
        </w:rPr>
        <w:t>HART-IP</w:t>
      </w:r>
      <w:r>
        <w:rPr>
          <w:rFonts w:hint="eastAsia"/>
          <w:spacing w:val="-2"/>
          <w:sz w:val="22"/>
          <w:szCs w:val="22"/>
        </w:rPr>
        <w:t>）</w:t>
      </w:r>
      <w:r>
        <w:rPr>
          <w:rFonts w:hint="eastAsia"/>
          <w:spacing w:val="-1"/>
          <w:sz w:val="22"/>
          <w:szCs w:val="22"/>
        </w:rPr>
        <w:t>紹介、</w:t>
      </w:r>
      <w:r>
        <w:rPr>
          <w:rFonts w:ascii="Times New Roman" w:cs="Times New Roman"/>
          <w:spacing w:val="-1"/>
          <w:sz w:val="22"/>
          <w:szCs w:val="22"/>
        </w:rPr>
        <w:t>HART</w:t>
      </w:r>
      <w:r>
        <w:rPr>
          <w:rFonts w:ascii="Times New Roman" w:cs="Times New Roman"/>
          <w:spacing w:val="-10"/>
          <w:sz w:val="22"/>
          <w:szCs w:val="22"/>
        </w:rPr>
        <w:t xml:space="preserve"> </w:t>
      </w:r>
      <w:r>
        <w:rPr>
          <w:rFonts w:ascii="Times New Roman" w:cs="Times New Roman"/>
          <w:spacing w:val="-1"/>
          <w:sz w:val="22"/>
          <w:szCs w:val="22"/>
        </w:rPr>
        <w:t>SERVER</w:t>
      </w:r>
      <w:r>
        <w:rPr>
          <w:rFonts w:ascii="Times New Roman" w:cs="Times New Roman"/>
          <w:spacing w:val="-8"/>
          <w:sz w:val="22"/>
          <w:szCs w:val="22"/>
        </w:rPr>
        <w:t xml:space="preserve"> </w:t>
      </w:r>
      <w:r>
        <w:rPr>
          <w:rFonts w:hint="eastAsia"/>
          <w:spacing w:val="-1"/>
          <w:sz w:val="22"/>
          <w:szCs w:val="22"/>
        </w:rPr>
        <w:t>紹介</w:t>
      </w:r>
    </w:p>
    <w:p w14:paraId="52A2C200" w14:textId="77777777" w:rsidR="00C344FF" w:rsidRDefault="00C344FF">
      <w:pPr>
        <w:pStyle w:val="a3"/>
        <w:kinsoku w:val="0"/>
        <w:overflowPunct w:val="0"/>
        <w:ind w:left="1789" w:right="776"/>
        <w:rPr>
          <w:sz w:val="22"/>
          <w:szCs w:val="22"/>
        </w:rPr>
      </w:pPr>
      <w:r w:rsidRPr="00B3179B">
        <w:rPr>
          <w:rFonts w:ascii="Times New Roman" w:eastAsia="游明朝" w:cs="Times New Roman"/>
          <w:spacing w:val="-1"/>
          <w:sz w:val="22"/>
          <w:szCs w:val="22"/>
        </w:rPr>
        <w:t>HART</w:t>
      </w:r>
      <w:r w:rsidRPr="00B3179B">
        <w:rPr>
          <w:rFonts w:ascii="Times New Roman" w:eastAsia="游明朝" w:cs="Times New Roman"/>
          <w:spacing w:val="-13"/>
          <w:sz w:val="22"/>
          <w:szCs w:val="22"/>
        </w:rPr>
        <w:t xml:space="preserve"> </w:t>
      </w:r>
      <w:r>
        <w:rPr>
          <w:rFonts w:hint="eastAsia"/>
          <w:spacing w:val="-1"/>
          <w:sz w:val="22"/>
          <w:szCs w:val="22"/>
        </w:rPr>
        <w:t>通信を活用するための様々なホストシステムを、実機を利用しながら紹介します。</w:t>
      </w:r>
      <w:r>
        <w:rPr>
          <w:rFonts w:hint="eastAsia"/>
          <w:spacing w:val="1"/>
          <w:sz w:val="22"/>
          <w:szCs w:val="22"/>
        </w:rPr>
        <w:t>機器管理システム紹介</w:t>
      </w:r>
      <w:r>
        <w:rPr>
          <w:spacing w:val="1"/>
          <w:sz w:val="22"/>
          <w:szCs w:val="22"/>
        </w:rPr>
        <w:t xml:space="preserve"> </w:t>
      </w:r>
      <w:r>
        <w:rPr>
          <w:rFonts w:ascii="Times New Roman" w:cs="Times New Roman"/>
          <w:sz w:val="22"/>
          <w:szCs w:val="22"/>
        </w:rPr>
        <w:t>(</w:t>
      </w:r>
      <w:proofErr w:type="spellStart"/>
      <w:r>
        <w:rPr>
          <w:rFonts w:ascii="Times New Roman" w:cs="Times New Roman"/>
          <w:sz w:val="22"/>
          <w:szCs w:val="22"/>
        </w:rPr>
        <w:t>Pactware</w:t>
      </w:r>
      <w:proofErr w:type="spellEnd"/>
      <w:r>
        <w:rPr>
          <w:rFonts w:ascii="Times New Roman" w:cs="Times New Roman"/>
          <w:spacing w:val="-3"/>
          <w:sz w:val="22"/>
          <w:szCs w:val="22"/>
        </w:rPr>
        <w:t xml:space="preserve"> </w:t>
      </w:r>
      <w:r>
        <w:rPr>
          <w:rFonts w:hint="eastAsia"/>
          <w:sz w:val="22"/>
          <w:szCs w:val="22"/>
        </w:rPr>
        <w:t>などの紹介）</w:t>
      </w:r>
    </w:p>
    <w:p w14:paraId="48F96E23" w14:textId="77777777" w:rsidR="00C344FF" w:rsidRDefault="00C344FF">
      <w:pPr>
        <w:pStyle w:val="a3"/>
        <w:kinsoku w:val="0"/>
        <w:overflowPunct w:val="0"/>
        <w:spacing w:line="276" w:lineRule="exact"/>
        <w:ind w:left="1789"/>
        <w:rPr>
          <w:w w:val="95"/>
          <w:sz w:val="22"/>
          <w:szCs w:val="22"/>
        </w:rPr>
      </w:pPr>
      <w:r>
        <w:rPr>
          <w:rFonts w:hint="eastAsia"/>
          <w:w w:val="95"/>
          <w:sz w:val="22"/>
          <w:szCs w:val="22"/>
        </w:rPr>
        <w:t>診断詳細紹介（発信器、流量計、ポジショナなど）</w:t>
      </w:r>
    </w:p>
    <w:p w14:paraId="24032363" w14:textId="77777777" w:rsidR="00C344FF" w:rsidRDefault="00C344FF">
      <w:pPr>
        <w:pStyle w:val="a7"/>
        <w:numPr>
          <w:ilvl w:val="0"/>
          <w:numId w:val="1"/>
        </w:numPr>
        <w:tabs>
          <w:tab w:val="left" w:pos="952"/>
        </w:tabs>
        <w:kinsoku w:val="0"/>
        <w:overflowPunct w:val="0"/>
        <w:spacing w:line="282" w:lineRule="exact"/>
        <w:ind w:left="952" w:hanging="413"/>
        <w:rPr>
          <w:rFonts w:ascii="Times New Roman" w:cs="Times New Roman"/>
          <w:b/>
          <w:bCs/>
          <w:color w:val="000000"/>
          <w:w w:val="95"/>
        </w:rPr>
      </w:pPr>
      <w:r>
        <w:rPr>
          <w:rFonts w:hint="eastAsia"/>
          <w:b/>
          <w:bCs/>
          <w:w w:val="95"/>
          <w:sz w:val="22"/>
          <w:szCs w:val="22"/>
        </w:rPr>
        <w:t>演習状況の紹介（一部動画を利用します※）</w:t>
      </w:r>
    </w:p>
    <w:p w14:paraId="27714B4F" w14:textId="77777777" w:rsidR="00C344FF" w:rsidRDefault="00C344FF">
      <w:pPr>
        <w:pStyle w:val="a3"/>
        <w:kinsoku w:val="0"/>
        <w:overflowPunct w:val="0"/>
        <w:ind w:left="1813" w:right="100"/>
        <w:rPr>
          <w:sz w:val="22"/>
          <w:szCs w:val="22"/>
        </w:rPr>
      </w:pPr>
      <w:r>
        <w:rPr>
          <w:rFonts w:hint="eastAsia"/>
          <w:sz w:val="22"/>
          <w:szCs w:val="22"/>
        </w:rPr>
        <w:t>通常は人数分ホストシステムを準備し、実際に操作・体感いただいておりますが、今回はオンラインセミナーの都合上、ホストシステムを講師が操作する状況をご覧いただく形となります。</w:t>
      </w:r>
    </w:p>
    <w:p w14:paraId="4062CDF8" w14:textId="77777777" w:rsidR="00C344FF" w:rsidRDefault="00C344FF">
      <w:pPr>
        <w:pStyle w:val="a3"/>
        <w:kinsoku w:val="0"/>
        <w:overflowPunct w:val="0"/>
        <w:rPr>
          <w:sz w:val="24"/>
          <w:szCs w:val="24"/>
        </w:rPr>
      </w:pPr>
    </w:p>
    <w:p w14:paraId="29848CBF" w14:textId="77777777" w:rsidR="00C344FF" w:rsidRDefault="00C344FF">
      <w:pPr>
        <w:pStyle w:val="a3"/>
        <w:kinsoku w:val="0"/>
        <w:overflowPunct w:val="0"/>
        <w:ind w:left="112"/>
        <w:rPr>
          <w:sz w:val="22"/>
          <w:szCs w:val="22"/>
        </w:rPr>
      </w:pPr>
      <w:r>
        <w:rPr>
          <w:rFonts w:hint="eastAsia"/>
          <w:sz w:val="22"/>
          <w:szCs w:val="22"/>
        </w:rPr>
        <w:t>※</w:t>
      </w:r>
      <w:r>
        <w:rPr>
          <w:sz w:val="22"/>
          <w:szCs w:val="22"/>
        </w:rPr>
        <w:t xml:space="preserve"> </w:t>
      </w:r>
      <w:r>
        <w:rPr>
          <w:rFonts w:hint="eastAsia"/>
          <w:sz w:val="22"/>
          <w:szCs w:val="22"/>
        </w:rPr>
        <w:t>動画再生中にご質問がある場合は、動画終了後に受付させて頂きます。</w:t>
      </w:r>
    </w:p>
    <w:p w14:paraId="5D183335" w14:textId="77777777" w:rsidR="00C344FF" w:rsidRDefault="00C344FF">
      <w:pPr>
        <w:pStyle w:val="a3"/>
        <w:kinsoku w:val="0"/>
        <w:overflowPunct w:val="0"/>
        <w:spacing w:before="78"/>
        <w:ind w:left="112"/>
        <w:rPr>
          <w:sz w:val="22"/>
          <w:szCs w:val="22"/>
        </w:rPr>
      </w:pPr>
      <w:r>
        <w:rPr>
          <w:rFonts w:hint="eastAsia"/>
          <w:sz w:val="22"/>
          <w:szCs w:val="22"/>
        </w:rPr>
        <w:t>※</w:t>
      </w:r>
      <w:r>
        <w:rPr>
          <w:sz w:val="22"/>
          <w:szCs w:val="22"/>
        </w:rPr>
        <w:t xml:space="preserve"> </w:t>
      </w:r>
      <w:r>
        <w:rPr>
          <w:rFonts w:hint="eastAsia"/>
          <w:sz w:val="22"/>
          <w:szCs w:val="22"/>
        </w:rPr>
        <w:t>テキストは事前に郵送いたします。</w:t>
      </w:r>
    </w:p>
    <w:p w14:paraId="04715E76" w14:textId="77777777" w:rsidR="00C344FF" w:rsidRDefault="00C344FF">
      <w:pPr>
        <w:pStyle w:val="a3"/>
        <w:kinsoku w:val="0"/>
        <w:overflowPunct w:val="0"/>
        <w:spacing w:before="78"/>
        <w:ind w:left="112"/>
        <w:rPr>
          <w:sz w:val="22"/>
          <w:szCs w:val="22"/>
        </w:rPr>
      </w:pPr>
      <w:r>
        <w:rPr>
          <w:rFonts w:hint="eastAsia"/>
          <w:spacing w:val="3"/>
          <w:sz w:val="22"/>
          <w:szCs w:val="22"/>
        </w:rPr>
        <w:t>※</w:t>
      </w:r>
      <w:r>
        <w:rPr>
          <w:spacing w:val="3"/>
          <w:sz w:val="22"/>
          <w:szCs w:val="22"/>
        </w:rPr>
        <w:t xml:space="preserve"> </w:t>
      </w:r>
      <w:r>
        <w:rPr>
          <w:rFonts w:hint="eastAsia"/>
          <w:spacing w:val="3"/>
          <w:sz w:val="22"/>
          <w:szCs w:val="22"/>
        </w:rPr>
        <w:t>セミナー受講には、</w:t>
      </w:r>
      <w:r>
        <w:rPr>
          <w:rFonts w:ascii="Times New Roman" w:cs="Times New Roman"/>
          <w:sz w:val="22"/>
          <w:szCs w:val="22"/>
        </w:rPr>
        <w:t>PA</w:t>
      </w:r>
      <w:r>
        <w:rPr>
          <w:rFonts w:hint="eastAsia"/>
          <w:sz w:val="22"/>
          <w:szCs w:val="22"/>
        </w:rPr>
        <w:t>（プロセスオートメーション）の基礎的知識が必要となります。</w:t>
      </w:r>
    </w:p>
    <w:p w14:paraId="0C417F0E" w14:textId="77777777" w:rsidR="00C344FF" w:rsidRDefault="00C344FF">
      <w:pPr>
        <w:pStyle w:val="a3"/>
        <w:kinsoku w:val="0"/>
        <w:overflowPunct w:val="0"/>
        <w:spacing w:before="79"/>
        <w:ind w:left="112"/>
        <w:rPr>
          <w:sz w:val="22"/>
          <w:szCs w:val="22"/>
        </w:rPr>
      </w:pPr>
      <w:r>
        <w:rPr>
          <w:rFonts w:hint="eastAsia"/>
          <w:sz w:val="22"/>
          <w:szCs w:val="22"/>
        </w:rPr>
        <w:t>※</w:t>
      </w:r>
      <w:r>
        <w:rPr>
          <w:sz w:val="22"/>
          <w:szCs w:val="22"/>
        </w:rPr>
        <w:t xml:space="preserve"> </w:t>
      </w:r>
      <w:r>
        <w:rPr>
          <w:rFonts w:hint="eastAsia"/>
          <w:sz w:val="22"/>
          <w:szCs w:val="22"/>
        </w:rPr>
        <w:t>プログラムの内容は、お断りなく変更する場合もありますのでご了承ください。</w:t>
      </w:r>
    </w:p>
    <w:p w14:paraId="47B3F9AD" w14:textId="77777777" w:rsidR="00C344FF" w:rsidRDefault="00C344FF">
      <w:pPr>
        <w:pStyle w:val="a3"/>
        <w:kinsoku w:val="0"/>
        <w:overflowPunct w:val="0"/>
        <w:spacing w:before="6"/>
        <w:rPr>
          <w:sz w:val="28"/>
          <w:szCs w:val="28"/>
        </w:rPr>
      </w:pPr>
    </w:p>
    <w:p w14:paraId="5E7E4786" w14:textId="77777777" w:rsidR="00C344FF" w:rsidRDefault="00C344FF">
      <w:pPr>
        <w:pStyle w:val="3"/>
        <w:kinsoku w:val="0"/>
        <w:overflowPunct w:val="0"/>
        <w:rPr>
          <w:u w:val="none"/>
        </w:rPr>
      </w:pPr>
      <w:r>
        <w:rPr>
          <w:rFonts w:hint="eastAsia"/>
        </w:rPr>
        <w:t>申し込み方法</w:t>
      </w:r>
    </w:p>
    <w:p w14:paraId="117F2232" w14:textId="2ABB3647" w:rsidR="009039E2" w:rsidRDefault="00E958DF">
      <w:pPr>
        <w:pStyle w:val="a3"/>
        <w:kinsoku w:val="0"/>
        <w:overflowPunct w:val="0"/>
        <w:spacing w:before="73" w:line="321" w:lineRule="auto"/>
        <w:ind w:left="112" w:right="102"/>
        <w:jc w:val="both"/>
        <w:rPr>
          <w:spacing w:val="-2"/>
        </w:rPr>
      </w:pPr>
      <w:r>
        <w:rPr>
          <w:rFonts w:hint="eastAsia"/>
          <w:spacing w:val="-2"/>
        </w:rPr>
        <w:t>申込サイト「こくちーず」から、申込をお願いいたします。</w:t>
      </w:r>
      <w:r w:rsidR="009039E2">
        <w:rPr>
          <w:rFonts w:hint="eastAsia"/>
          <w:spacing w:val="-2"/>
        </w:rPr>
        <w:t>申込期限は</w:t>
      </w:r>
      <w:r w:rsidR="009039E2">
        <w:rPr>
          <w:rFonts w:ascii="Times New Roman" w:cs="Times New Roman"/>
          <w:u w:val="single"/>
        </w:rPr>
        <w:t>2</w:t>
      </w:r>
      <w:r w:rsidR="009039E2">
        <w:rPr>
          <w:rFonts w:hint="eastAsia"/>
          <w:spacing w:val="-8"/>
          <w:u w:val="single"/>
        </w:rPr>
        <w:t>月</w:t>
      </w:r>
      <w:r w:rsidR="009039E2">
        <w:rPr>
          <w:spacing w:val="-8"/>
          <w:u w:val="single"/>
        </w:rPr>
        <w:t xml:space="preserve"> </w:t>
      </w:r>
      <w:r w:rsidR="009039E2">
        <w:rPr>
          <w:rFonts w:ascii="Times New Roman" w:cs="Times New Roman"/>
          <w:u w:val="single"/>
        </w:rPr>
        <w:t>18</w:t>
      </w:r>
      <w:r w:rsidR="009039E2">
        <w:rPr>
          <w:rFonts w:hint="eastAsia"/>
          <w:u w:val="single"/>
        </w:rPr>
        <w:t>日（金）</w:t>
      </w:r>
      <w:r w:rsidR="009039E2">
        <w:rPr>
          <w:rFonts w:hint="eastAsia"/>
          <w:spacing w:val="-2"/>
        </w:rPr>
        <w:t>までとなります。</w:t>
      </w:r>
    </w:p>
    <w:p w14:paraId="6B1E16E9" w14:textId="579900FF" w:rsidR="00F138D0" w:rsidRDefault="005B318A">
      <w:pPr>
        <w:pStyle w:val="a3"/>
        <w:kinsoku w:val="0"/>
        <w:overflowPunct w:val="0"/>
        <w:spacing w:before="73" w:line="321" w:lineRule="auto"/>
        <w:ind w:left="112" w:right="102"/>
        <w:jc w:val="both"/>
        <w:rPr>
          <w:spacing w:val="-2"/>
        </w:rPr>
      </w:pPr>
      <w:hyperlink r:id="rId10" w:history="1">
        <w:r w:rsidR="00F138D0" w:rsidRPr="000A4B32">
          <w:rPr>
            <w:rStyle w:val="a8"/>
            <w:spacing w:val="-2"/>
          </w:rPr>
          <w:t>https://www.kokuchpro.com/event/a104e89e8c38eb63cb02ea4579eaaaef/</w:t>
        </w:r>
      </w:hyperlink>
    </w:p>
    <w:p w14:paraId="2D8ACC2D" w14:textId="3E89ACC2" w:rsidR="00C344FF" w:rsidRDefault="00E958DF" w:rsidP="00F621CD">
      <w:pPr>
        <w:pStyle w:val="a3"/>
        <w:kinsoku w:val="0"/>
        <w:overflowPunct w:val="0"/>
        <w:spacing w:before="73" w:line="321" w:lineRule="auto"/>
        <w:ind w:left="112" w:right="102"/>
        <w:jc w:val="both"/>
      </w:pPr>
      <w:r>
        <w:rPr>
          <w:rFonts w:hint="eastAsia"/>
          <w:spacing w:val="-2"/>
        </w:rPr>
        <w:t>お申込みを確認でき次第、こちらから</w:t>
      </w:r>
      <w:r w:rsidR="00C344FF">
        <w:rPr>
          <w:rFonts w:hint="eastAsia"/>
          <w:spacing w:val="-2"/>
        </w:rPr>
        <w:t>申込書</w:t>
      </w:r>
      <w:r>
        <w:rPr>
          <w:rFonts w:hint="eastAsia"/>
          <w:spacing w:val="-2"/>
        </w:rPr>
        <w:t>を</w:t>
      </w:r>
      <w:r w:rsidR="005B318A">
        <w:rPr>
          <w:rFonts w:ascii="Times New Roman" w:cs="Times New Roman"/>
        </w:rPr>
        <w:t>e-mail</w:t>
      </w:r>
      <w:r>
        <w:rPr>
          <w:rFonts w:hint="eastAsia"/>
          <w:spacing w:val="-2"/>
        </w:rPr>
        <w:t>にて送付致しますので、必要事項を</w:t>
      </w:r>
      <w:r w:rsidR="00C344FF">
        <w:rPr>
          <w:rFonts w:hint="eastAsia"/>
          <w:spacing w:val="-2"/>
        </w:rPr>
        <w:t>ご記入いただいたものを</w:t>
      </w:r>
      <w:r w:rsidR="00C344FF">
        <w:rPr>
          <w:spacing w:val="-2"/>
        </w:rPr>
        <w:t xml:space="preserve"> </w:t>
      </w:r>
      <w:r w:rsidR="00C344FF">
        <w:rPr>
          <w:rFonts w:ascii="Times New Roman" w:cs="Times New Roman"/>
        </w:rPr>
        <w:t>PDF</w:t>
      </w:r>
      <w:r w:rsidR="00C344FF">
        <w:rPr>
          <w:rFonts w:ascii="Times New Roman" w:cs="Times New Roman"/>
          <w:spacing w:val="-7"/>
        </w:rPr>
        <w:t xml:space="preserve"> </w:t>
      </w:r>
      <w:r w:rsidR="00C344FF">
        <w:rPr>
          <w:rFonts w:hint="eastAsia"/>
          <w:spacing w:val="-1"/>
        </w:rPr>
        <w:t>ファイルにして</w:t>
      </w:r>
      <w:r w:rsidR="00C344FF">
        <w:rPr>
          <w:rFonts w:hint="eastAsia"/>
        </w:rPr>
        <w:t>送付ください。</w:t>
      </w:r>
      <w:r>
        <w:rPr>
          <w:rFonts w:hint="eastAsia"/>
        </w:rPr>
        <w:t>上記</w:t>
      </w:r>
      <w:r w:rsidR="00C344FF">
        <w:rPr>
          <w:rFonts w:hint="eastAsia"/>
        </w:rPr>
        <w:t>申込</w:t>
      </w:r>
      <w:r>
        <w:rPr>
          <w:rFonts w:hint="eastAsia"/>
        </w:rPr>
        <w:t>が完了</w:t>
      </w:r>
      <w:r w:rsidR="00C344FF">
        <w:rPr>
          <w:rFonts w:hint="eastAsia"/>
        </w:rPr>
        <w:t>次第、</w:t>
      </w:r>
      <w:r w:rsidR="00C344FF">
        <w:rPr>
          <w:rFonts w:ascii="Times New Roman" w:cs="Times New Roman"/>
        </w:rPr>
        <w:t>e-mail</w:t>
      </w:r>
      <w:r w:rsidR="00C344FF">
        <w:rPr>
          <w:rFonts w:ascii="Times New Roman" w:cs="Times New Roman"/>
          <w:spacing w:val="4"/>
        </w:rPr>
        <w:t xml:space="preserve"> </w:t>
      </w:r>
      <w:r w:rsidR="00C344FF">
        <w:rPr>
          <w:rFonts w:hint="eastAsia"/>
        </w:rPr>
        <w:t>にて受講証、請求書をご送付いたします。（紙の請求書を希望される方はその旨ご連絡ください。）</w:t>
      </w:r>
    </w:p>
    <w:p w14:paraId="40C7B4C9" w14:textId="77777777" w:rsidR="00C344FF" w:rsidRDefault="00C344FF">
      <w:pPr>
        <w:pStyle w:val="a3"/>
        <w:kinsoku w:val="0"/>
        <w:overflowPunct w:val="0"/>
        <w:spacing w:before="2"/>
        <w:rPr>
          <w:sz w:val="18"/>
          <w:szCs w:val="18"/>
        </w:rPr>
      </w:pPr>
      <w:bookmarkStart w:id="0" w:name="_GoBack"/>
      <w:bookmarkEnd w:id="0"/>
    </w:p>
    <w:p w14:paraId="486F6613" w14:textId="77777777" w:rsidR="00C344FF" w:rsidRDefault="00C344FF">
      <w:pPr>
        <w:pStyle w:val="3"/>
        <w:kinsoku w:val="0"/>
        <w:overflowPunct w:val="0"/>
        <w:rPr>
          <w:u w:val="none"/>
        </w:rPr>
      </w:pPr>
      <w:r>
        <w:rPr>
          <w:rFonts w:hint="eastAsia"/>
        </w:rPr>
        <w:t>支払方法等</w:t>
      </w:r>
    </w:p>
    <w:p w14:paraId="74ABC5AF" w14:textId="77777777" w:rsidR="00C344FF" w:rsidRDefault="00C344FF">
      <w:pPr>
        <w:pStyle w:val="a3"/>
        <w:kinsoku w:val="0"/>
        <w:overflowPunct w:val="0"/>
        <w:spacing w:before="73" w:line="321" w:lineRule="auto"/>
        <w:ind w:left="112" w:right="104"/>
        <w:jc w:val="both"/>
      </w:pPr>
      <w:r>
        <w:rPr>
          <w:rFonts w:hint="eastAsia"/>
        </w:rPr>
        <w:t>お支払いは、請求書到着後、</w:t>
      </w:r>
      <w:r w:rsidR="00BA2D56">
        <w:rPr>
          <w:rFonts w:ascii="Times New Roman" w:cs="Times New Roman"/>
          <w:u w:val="single"/>
        </w:rPr>
        <w:t>2</w:t>
      </w:r>
      <w:r>
        <w:rPr>
          <w:rFonts w:ascii="Times New Roman" w:cs="Times New Roman"/>
          <w:spacing w:val="4"/>
          <w:u w:val="single"/>
        </w:rPr>
        <w:t xml:space="preserve"> </w:t>
      </w:r>
      <w:r>
        <w:rPr>
          <w:rFonts w:hint="eastAsia"/>
          <w:spacing w:val="-3"/>
          <w:u w:val="single"/>
        </w:rPr>
        <w:t>月</w:t>
      </w:r>
      <w:r>
        <w:rPr>
          <w:spacing w:val="-3"/>
          <w:u w:val="single"/>
        </w:rPr>
        <w:t xml:space="preserve"> </w:t>
      </w:r>
      <w:r>
        <w:rPr>
          <w:rFonts w:ascii="Times New Roman" w:cs="Times New Roman"/>
          <w:u w:val="single"/>
        </w:rPr>
        <w:t>2</w:t>
      </w:r>
      <w:r w:rsidR="00BA2D56">
        <w:rPr>
          <w:rFonts w:ascii="Times New Roman" w:cs="Times New Roman"/>
          <w:u w:val="single"/>
        </w:rPr>
        <w:t>5</w:t>
      </w:r>
      <w:r>
        <w:rPr>
          <w:rFonts w:ascii="Times New Roman" w:cs="Times New Roman"/>
          <w:spacing w:val="5"/>
          <w:u w:val="single"/>
        </w:rPr>
        <w:t xml:space="preserve"> </w:t>
      </w:r>
      <w:r>
        <w:rPr>
          <w:rFonts w:hint="eastAsia"/>
          <w:u w:val="single"/>
        </w:rPr>
        <w:t>日（金）</w:t>
      </w:r>
      <w:r>
        <w:rPr>
          <w:rFonts w:hint="eastAsia"/>
        </w:rPr>
        <w:t>までに銀行振込でお願いいたします。領収証は銀行の振込控えを持って代えさせていただきますが、別途必要とする場合には、振込控えと引き換えに「セミナー受講料」名目の領収証を後日発行いたします。</w:t>
      </w:r>
    </w:p>
    <w:p w14:paraId="7CCBC228" w14:textId="77777777" w:rsidR="00C344FF" w:rsidRDefault="00C344FF">
      <w:pPr>
        <w:pStyle w:val="a3"/>
        <w:kinsoku w:val="0"/>
        <w:overflowPunct w:val="0"/>
        <w:spacing w:line="267" w:lineRule="exact"/>
        <w:ind w:left="112"/>
      </w:pPr>
      <w:r>
        <w:rPr>
          <w:rFonts w:hint="eastAsia"/>
        </w:rPr>
        <w:t>なお、受講料はご返金いたしかねますので、ご都合がつかなくなった場合は、代理の方がご出席ください。</w:t>
      </w:r>
    </w:p>
    <w:p w14:paraId="2FE474D7" w14:textId="77777777" w:rsidR="00C344FF" w:rsidRDefault="00C344FF">
      <w:pPr>
        <w:pStyle w:val="a3"/>
        <w:kinsoku w:val="0"/>
        <w:overflowPunct w:val="0"/>
        <w:rPr>
          <w:sz w:val="20"/>
          <w:szCs w:val="20"/>
        </w:rPr>
      </w:pPr>
    </w:p>
    <w:p w14:paraId="6A631CC4" w14:textId="77777777" w:rsidR="00C344FF" w:rsidRDefault="00C344FF">
      <w:pPr>
        <w:pStyle w:val="a3"/>
        <w:kinsoku w:val="0"/>
        <w:overflowPunct w:val="0"/>
        <w:spacing w:before="2"/>
        <w:rPr>
          <w:sz w:val="15"/>
          <w:szCs w:val="15"/>
        </w:rPr>
      </w:pPr>
    </w:p>
    <w:p w14:paraId="77538209" w14:textId="77777777" w:rsidR="00C344FF" w:rsidRDefault="00C344FF">
      <w:pPr>
        <w:pStyle w:val="a3"/>
        <w:kinsoku w:val="0"/>
        <w:overflowPunct w:val="0"/>
        <w:ind w:left="255"/>
        <w:rPr>
          <w:b w:val="0"/>
          <w:bCs w:val="0"/>
        </w:rPr>
      </w:pPr>
      <w:r>
        <w:rPr>
          <w:rFonts w:hint="eastAsia"/>
          <w:b w:val="0"/>
          <w:bCs w:val="0"/>
        </w:rPr>
        <w:t>＊定員を超えた場合は、申込期日前でも予告なく締め切ることがございますので、ご了承ください。</w:t>
      </w:r>
    </w:p>
    <w:sectPr w:rsidR="00C344FF">
      <w:pgSz w:w="11910" w:h="16840"/>
      <w:pgMar w:top="660" w:right="460" w:bottom="280" w:left="7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789" w:hanging="396"/>
      </w:pPr>
      <w:rPr>
        <w:rFonts w:cs="Times New Roman"/>
        <w:w w:val="100"/>
      </w:rPr>
    </w:lvl>
    <w:lvl w:ilvl="1">
      <w:numFmt w:val="bullet"/>
      <w:lvlText w:val="•"/>
      <w:lvlJc w:val="left"/>
      <w:pPr>
        <w:ind w:left="2672" w:hanging="396"/>
      </w:pPr>
    </w:lvl>
    <w:lvl w:ilvl="2">
      <w:numFmt w:val="bullet"/>
      <w:lvlText w:val="•"/>
      <w:lvlJc w:val="left"/>
      <w:pPr>
        <w:ind w:left="3565" w:hanging="396"/>
      </w:pPr>
    </w:lvl>
    <w:lvl w:ilvl="3">
      <w:numFmt w:val="bullet"/>
      <w:lvlText w:val="•"/>
      <w:lvlJc w:val="left"/>
      <w:pPr>
        <w:ind w:left="4457" w:hanging="396"/>
      </w:pPr>
    </w:lvl>
    <w:lvl w:ilvl="4">
      <w:numFmt w:val="bullet"/>
      <w:lvlText w:val="•"/>
      <w:lvlJc w:val="left"/>
      <w:pPr>
        <w:ind w:left="5350" w:hanging="396"/>
      </w:pPr>
    </w:lvl>
    <w:lvl w:ilvl="5">
      <w:numFmt w:val="bullet"/>
      <w:lvlText w:val="•"/>
      <w:lvlJc w:val="left"/>
      <w:pPr>
        <w:ind w:left="6243" w:hanging="396"/>
      </w:pPr>
    </w:lvl>
    <w:lvl w:ilvl="6">
      <w:numFmt w:val="bullet"/>
      <w:lvlText w:val="•"/>
      <w:lvlJc w:val="left"/>
      <w:pPr>
        <w:ind w:left="7135" w:hanging="396"/>
      </w:pPr>
    </w:lvl>
    <w:lvl w:ilvl="7">
      <w:numFmt w:val="bullet"/>
      <w:lvlText w:val="•"/>
      <w:lvlJc w:val="left"/>
      <w:pPr>
        <w:ind w:left="8028" w:hanging="396"/>
      </w:pPr>
    </w:lvl>
    <w:lvl w:ilvl="8">
      <w:numFmt w:val="bullet"/>
      <w:lvlText w:val="•"/>
      <w:lvlJc w:val="left"/>
      <w:pPr>
        <w:ind w:left="8921" w:hanging="39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D56"/>
    <w:rsid w:val="005B318A"/>
    <w:rsid w:val="009039E2"/>
    <w:rsid w:val="00B3179B"/>
    <w:rsid w:val="00B96BA9"/>
    <w:rsid w:val="00BA2D56"/>
    <w:rsid w:val="00C344FF"/>
    <w:rsid w:val="00DA7FB6"/>
    <w:rsid w:val="00E958DF"/>
    <w:rsid w:val="00F138D0"/>
    <w:rsid w:val="00F62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DE0453F"/>
  <w14:defaultImageDpi w14:val="0"/>
  <w15:docId w15:val="{4BF5A6B6-038A-477A-9FD1-3FBFF9C2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Ｐゴシック" w:eastAsia="ＭＳ Ｐゴシック" w:hAnsi="Times New Roman" w:cs="ＭＳ Ｐゴシック"/>
      <w:sz w:val="22"/>
      <w:szCs w:val="22"/>
    </w:rPr>
  </w:style>
  <w:style w:type="paragraph" w:styleId="1">
    <w:name w:val="heading 1"/>
    <w:basedOn w:val="a"/>
    <w:next w:val="a"/>
    <w:link w:val="10"/>
    <w:uiPriority w:val="1"/>
    <w:qFormat/>
    <w:pPr>
      <w:spacing w:before="3"/>
      <w:ind w:left="112"/>
      <w:outlineLvl w:val="0"/>
    </w:pPr>
    <w:rPr>
      <w:b/>
      <w:bCs/>
      <w:sz w:val="32"/>
      <w:szCs w:val="32"/>
    </w:rPr>
  </w:style>
  <w:style w:type="paragraph" w:styleId="2">
    <w:name w:val="heading 2"/>
    <w:basedOn w:val="a"/>
    <w:next w:val="a"/>
    <w:link w:val="20"/>
    <w:uiPriority w:val="1"/>
    <w:qFormat/>
    <w:pPr>
      <w:spacing w:before="1"/>
      <w:ind w:left="112"/>
      <w:outlineLvl w:val="1"/>
    </w:pPr>
    <w:rPr>
      <w:b/>
      <w:bCs/>
      <w:sz w:val="28"/>
      <w:szCs w:val="28"/>
    </w:rPr>
  </w:style>
  <w:style w:type="paragraph" w:styleId="3">
    <w:name w:val="heading 3"/>
    <w:basedOn w:val="a"/>
    <w:next w:val="a"/>
    <w:link w:val="30"/>
    <w:uiPriority w:val="1"/>
    <w:qFormat/>
    <w:pPr>
      <w:ind w:left="112"/>
      <w:outlineLvl w:val="2"/>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游ゴシック Light" w:eastAsia="游ゴシック Light" w:hAnsi="游ゴシック Light" w:cs="Times New Roman"/>
      <w:kern w:val="0"/>
      <w:sz w:val="24"/>
      <w:szCs w:val="24"/>
    </w:rPr>
  </w:style>
  <w:style w:type="character" w:customStyle="1" w:styleId="20">
    <w:name w:val="見出し 2 (文字)"/>
    <w:link w:val="2"/>
    <w:uiPriority w:val="9"/>
    <w:semiHidden/>
    <w:locked/>
    <w:rPr>
      <w:rFonts w:ascii="游ゴシック Light" w:eastAsia="游ゴシック Light" w:hAnsi="游ゴシック Light" w:cs="Times New Roman"/>
      <w:kern w:val="0"/>
      <w:sz w:val="22"/>
    </w:rPr>
  </w:style>
  <w:style w:type="character" w:customStyle="1" w:styleId="30">
    <w:name w:val="見出し 3 (文字)"/>
    <w:link w:val="3"/>
    <w:uiPriority w:val="9"/>
    <w:semiHidden/>
    <w:locked/>
    <w:rPr>
      <w:rFonts w:ascii="游ゴシック Light" w:eastAsia="游ゴシック Light" w:hAnsi="游ゴシック Light" w:cs="Times New Roman"/>
      <w:kern w:val="0"/>
      <w:sz w:val="22"/>
    </w:rPr>
  </w:style>
  <w:style w:type="paragraph" w:styleId="a3">
    <w:name w:val="Body Text"/>
    <w:basedOn w:val="a"/>
    <w:link w:val="a4"/>
    <w:uiPriority w:val="1"/>
    <w:qFormat/>
    <w:rPr>
      <w:b/>
      <w:bCs/>
      <w:sz w:val="21"/>
      <w:szCs w:val="21"/>
    </w:rPr>
  </w:style>
  <w:style w:type="character" w:customStyle="1" w:styleId="a4">
    <w:name w:val="本文 (文字)"/>
    <w:link w:val="a3"/>
    <w:uiPriority w:val="99"/>
    <w:semiHidden/>
    <w:locked/>
    <w:rPr>
      <w:rFonts w:ascii="ＭＳ Ｐゴシック" w:eastAsia="ＭＳ Ｐゴシック" w:hAnsi="Times New Roman" w:cs="ＭＳ Ｐゴシック"/>
      <w:kern w:val="0"/>
      <w:sz w:val="22"/>
    </w:rPr>
  </w:style>
  <w:style w:type="paragraph" w:styleId="a5">
    <w:name w:val="Title"/>
    <w:basedOn w:val="a"/>
    <w:next w:val="a"/>
    <w:link w:val="a6"/>
    <w:uiPriority w:val="1"/>
    <w:qFormat/>
    <w:pPr>
      <w:spacing w:before="9"/>
      <w:ind w:left="534"/>
    </w:pPr>
    <w:rPr>
      <w:b/>
      <w:bCs/>
      <w:sz w:val="36"/>
      <w:szCs w:val="36"/>
    </w:rPr>
  </w:style>
  <w:style w:type="character" w:customStyle="1" w:styleId="a6">
    <w:name w:val="表題 (文字)"/>
    <w:link w:val="a5"/>
    <w:uiPriority w:val="10"/>
    <w:locked/>
    <w:rPr>
      <w:rFonts w:ascii="游ゴシック Light" w:eastAsia="ＭＳ ゴシック" w:hAnsi="游ゴシック Light" w:cs="Times New Roman"/>
      <w:kern w:val="0"/>
      <w:sz w:val="32"/>
      <w:szCs w:val="32"/>
    </w:rPr>
  </w:style>
  <w:style w:type="paragraph" w:styleId="a7">
    <w:name w:val="List Paragraph"/>
    <w:basedOn w:val="a"/>
    <w:uiPriority w:val="1"/>
    <w:qFormat/>
    <w:pPr>
      <w:spacing w:line="280" w:lineRule="exact"/>
      <w:ind w:left="939" w:hanging="397"/>
    </w:pPr>
    <w:rPr>
      <w:sz w:val="24"/>
      <w:szCs w:val="24"/>
    </w:rPr>
  </w:style>
  <w:style w:type="paragraph" w:customStyle="1" w:styleId="TableParagraph">
    <w:name w:val="Table Paragraph"/>
    <w:basedOn w:val="a"/>
    <w:uiPriority w:val="1"/>
    <w:qFormat/>
    <w:rPr>
      <w:rFonts w:ascii="Times New Roman" w:eastAsia="游明朝" w:cs="Times New Roman"/>
      <w:sz w:val="24"/>
      <w:szCs w:val="24"/>
    </w:rPr>
  </w:style>
  <w:style w:type="character" w:styleId="a8">
    <w:name w:val="Hyperlink"/>
    <w:uiPriority w:val="99"/>
    <w:unhideWhenUsed/>
    <w:rsid w:val="00F138D0"/>
    <w:rPr>
      <w:color w:val="0563C1"/>
      <w:u w:val="single"/>
    </w:rPr>
  </w:style>
  <w:style w:type="character" w:styleId="a9">
    <w:name w:val="Unresolved Mention"/>
    <w:uiPriority w:val="99"/>
    <w:semiHidden/>
    <w:unhideWhenUsed/>
    <w:rsid w:val="00F13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kokuchpro.com/event/a104e89e8c38eb63cb02ea4579eaaaef/"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77FAAD23C2D0E4E9C999636838D5D23" ma:contentTypeVersion="11" ma:contentTypeDescription="新しいドキュメントを作成します。" ma:contentTypeScope="" ma:versionID="12a1d73949cc5519a35e8861e449cf7e">
  <xsd:schema xmlns:xsd="http://www.w3.org/2001/XMLSchema" xmlns:xs="http://www.w3.org/2001/XMLSchema" xmlns:p="http://schemas.microsoft.com/office/2006/metadata/properties" xmlns:ns2="3f6143e0-f92f-4fc5-8fd6-4235262b5d32" targetNamespace="http://schemas.microsoft.com/office/2006/metadata/properties" ma:root="true" ma:fieldsID="79d16d0999cd49a6c5c234540512882e" ns2:_="">
    <xsd:import namespace="3f6143e0-f92f-4fc5-8fd6-4235262b5d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143e0-f92f-4fc5-8fd6-4235262b5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B41E2-600F-4DC2-BD8C-B341DCECECE5}">
  <ds:schemaRefs>
    <ds:schemaRef ds:uri="http://schemas.microsoft.com/sharepoint/v3/contenttype/forms"/>
  </ds:schemaRefs>
</ds:datastoreItem>
</file>

<file path=customXml/itemProps2.xml><?xml version="1.0" encoding="utf-8"?>
<ds:datastoreItem xmlns:ds="http://schemas.openxmlformats.org/officeDocument/2006/customXml" ds:itemID="{BEB315A0-F6F7-4DC9-B0FF-3970A32066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455308-D884-4501-8E02-0285B9F66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143e0-f92f-4fc5-8fd6-4235262b5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技術セミナーのご案内</dc:title>
  <dc:subject/>
  <dc:creator>日本フィールドバス協会</dc:creator>
  <cp:keywords/>
  <dc:description/>
  <cp:lastModifiedBy>Imai, Mariko (Mariko.Imai@yokogawa.com)</cp:lastModifiedBy>
  <cp:revision>4</cp:revision>
  <dcterms:created xsi:type="dcterms:W3CDTF">2022-02-01T06:49:00Z</dcterms:created>
  <dcterms:modified xsi:type="dcterms:W3CDTF">2022-02-02T00:20:00Z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用 Acrobat PDFMaker 21</vt:lpwstr>
  </property>
  <property fmtid="{D5CDD505-2E9C-101B-9397-08002B2CF9AE}" pid="3" name="ContentTypeId">
    <vt:lpwstr>0x010100777FAAD23C2D0E4E9C999636838D5D23</vt:lpwstr>
  </property>
</Properties>
</file>